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C25F46" w14:textId="65EFA7F5" w:rsidR="00AD74F0" w:rsidRPr="00AD74F0" w:rsidRDefault="00AD74F0" w:rsidP="00AD74F0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  <w:szCs w:val="24"/>
        </w:rPr>
      </w:pPr>
      <w:r w:rsidRPr="00AD74F0">
        <w:rPr>
          <w:rFonts w:ascii="Arial" w:hAnsi="Arial" w:cs="Arial"/>
          <w:b/>
          <w:bCs/>
          <w:sz w:val="24"/>
          <w:szCs w:val="24"/>
        </w:rPr>
        <w:t>3GPP TSG RAN WG1 #104-e</w:t>
      </w:r>
      <w:r w:rsidRPr="00AD74F0">
        <w:rPr>
          <w:rFonts w:ascii="Arial" w:hAnsi="Arial" w:cs="Arial"/>
          <w:b/>
          <w:bCs/>
          <w:sz w:val="24"/>
          <w:szCs w:val="24"/>
        </w:rPr>
        <w:tab/>
      </w:r>
      <w:r w:rsidRPr="00AD74F0">
        <w:rPr>
          <w:rFonts w:ascii="Arial" w:hAnsi="Arial" w:cs="Arial"/>
          <w:b/>
          <w:bCs/>
          <w:sz w:val="24"/>
          <w:szCs w:val="24"/>
        </w:rPr>
        <w:tab/>
      </w:r>
      <w:r w:rsidRPr="00AD74F0">
        <w:rPr>
          <w:rFonts w:ascii="Arial" w:hAnsi="Arial" w:cs="Arial"/>
          <w:b/>
          <w:bCs/>
          <w:sz w:val="24"/>
          <w:szCs w:val="24"/>
        </w:rPr>
        <w:tab/>
      </w:r>
      <w:r w:rsidRPr="00082D13">
        <w:rPr>
          <w:rFonts w:ascii="Arial" w:hAnsi="Arial" w:cs="Arial"/>
          <w:b/>
          <w:bCs/>
          <w:sz w:val="24"/>
          <w:szCs w:val="24"/>
        </w:rPr>
        <w:t>R1-21</w:t>
      </w:r>
      <w:r w:rsidR="002B6124" w:rsidRPr="00082D13">
        <w:rPr>
          <w:rFonts w:ascii="Arial" w:hAnsi="Arial" w:cs="Arial"/>
          <w:b/>
          <w:bCs/>
          <w:sz w:val="24"/>
          <w:szCs w:val="24"/>
        </w:rPr>
        <w:t>00492</w:t>
      </w:r>
    </w:p>
    <w:p w14:paraId="5ACDD4A6" w14:textId="77777777" w:rsidR="00AD74F0" w:rsidRPr="00AD74F0" w:rsidRDefault="00AD74F0" w:rsidP="00AD74F0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AD74F0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January 25</w:t>
      </w:r>
      <w:r w:rsidRPr="00AD74F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D74F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February 5</w:t>
      </w:r>
      <w:r w:rsidRPr="00AD74F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D74F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77001F46" w14:textId="77777777" w:rsidR="003A35FC" w:rsidRPr="00AD74F0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</w:rPr>
      </w:pPr>
    </w:p>
    <w:p w14:paraId="5ABCA92E" w14:textId="5FC848F9" w:rsidR="003A35FC" w:rsidRPr="00997E9A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Title: </w:t>
      </w:r>
      <w:r w:rsidRPr="00997E9A">
        <w:rPr>
          <w:rFonts w:ascii="Arial" w:hAnsi="Arial"/>
          <w:b/>
          <w:sz w:val="24"/>
          <w:szCs w:val="22"/>
        </w:rPr>
        <w:tab/>
      </w:r>
      <w:r w:rsidR="00435071" w:rsidRPr="00435071">
        <w:rPr>
          <w:rFonts w:ascii="Arial" w:hAnsi="Arial"/>
          <w:b/>
          <w:sz w:val="24"/>
          <w:szCs w:val="22"/>
        </w:rPr>
        <w:t xml:space="preserve">Discussion on </w:t>
      </w:r>
      <w:r w:rsidR="0071395B" w:rsidRPr="00435071">
        <w:rPr>
          <w:rFonts w:ascii="Arial" w:hAnsi="Arial"/>
          <w:b/>
          <w:sz w:val="24"/>
          <w:szCs w:val="22"/>
        </w:rPr>
        <w:t xml:space="preserve">resource allocation </w:t>
      </w:r>
      <w:r w:rsidR="0071395B">
        <w:rPr>
          <w:rFonts w:ascii="Arial" w:hAnsi="Arial"/>
          <w:b/>
          <w:sz w:val="24"/>
          <w:szCs w:val="22"/>
        </w:rPr>
        <w:t xml:space="preserve">for </w:t>
      </w:r>
      <w:r w:rsidR="00435071" w:rsidRPr="00435071">
        <w:rPr>
          <w:rFonts w:ascii="Arial" w:hAnsi="Arial"/>
          <w:b/>
          <w:sz w:val="24"/>
          <w:szCs w:val="22"/>
        </w:rPr>
        <w:t>power saving</w:t>
      </w:r>
    </w:p>
    <w:p w14:paraId="12B32128" w14:textId="77777777" w:rsidR="003A35FC" w:rsidRPr="0037393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Source: </w:t>
      </w:r>
      <w:r w:rsidRPr="00997E9A">
        <w:rPr>
          <w:rFonts w:ascii="Arial" w:hAnsi="Arial"/>
          <w:b/>
          <w:sz w:val="24"/>
          <w:szCs w:val="22"/>
        </w:rPr>
        <w:tab/>
      </w:r>
      <w:r w:rsidR="00C54F0F" w:rsidRPr="00373934">
        <w:rPr>
          <w:rFonts w:ascii="Arial" w:hAnsi="Arial"/>
          <w:b/>
          <w:sz w:val="24"/>
          <w:szCs w:val="22"/>
        </w:rPr>
        <w:t>Zhejiang Lab</w:t>
      </w:r>
    </w:p>
    <w:p w14:paraId="7D0BAE08" w14:textId="30E15E63" w:rsidR="003A35FC" w:rsidRPr="00997E9A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373934">
        <w:rPr>
          <w:rFonts w:ascii="Arial" w:hAnsi="Arial"/>
          <w:b/>
          <w:sz w:val="24"/>
          <w:szCs w:val="22"/>
          <w:lang w:val="pt-BR"/>
        </w:rPr>
        <w:t>Agenda item:</w:t>
      </w:r>
      <w:r w:rsidRPr="00373934">
        <w:rPr>
          <w:rFonts w:ascii="Arial" w:hAnsi="Arial"/>
          <w:b/>
          <w:sz w:val="24"/>
          <w:szCs w:val="22"/>
          <w:lang w:val="pt-BR"/>
        </w:rPr>
        <w:tab/>
      </w:r>
      <w:r w:rsidRPr="00AD74F0">
        <w:rPr>
          <w:rFonts w:ascii="Arial" w:hAnsi="Arial" w:hint="eastAsia"/>
          <w:b/>
          <w:sz w:val="24"/>
          <w:szCs w:val="22"/>
        </w:rPr>
        <w:t>8.11.</w:t>
      </w:r>
      <w:r w:rsidR="00AD74F0" w:rsidRPr="00AD74F0">
        <w:rPr>
          <w:rFonts w:ascii="Arial" w:hAnsi="Arial"/>
          <w:b/>
          <w:sz w:val="24"/>
          <w:szCs w:val="22"/>
        </w:rPr>
        <w:t>1.1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  <w:lang w:val="pt-BR"/>
        </w:rPr>
        <w:t>Document for:</w:t>
      </w:r>
      <w:r w:rsidRPr="00997E9A">
        <w:rPr>
          <w:rFonts w:ascii="Arial" w:hAnsi="Arial"/>
          <w:b/>
          <w:sz w:val="24"/>
          <w:szCs w:val="22"/>
          <w:lang w:val="pt-BR"/>
        </w:rPr>
        <w:tab/>
      </w:r>
      <w:r w:rsidR="00252984" w:rsidRPr="00252984">
        <w:rPr>
          <w:rFonts w:ascii="Arial" w:hAnsi="Arial" w:hint="eastAsia"/>
          <w:b/>
          <w:sz w:val="24"/>
          <w:szCs w:val="22"/>
        </w:rPr>
        <w:t>Discussion</w:t>
      </w:r>
      <w:r w:rsidR="00252984" w:rsidRPr="00252984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14D532DA" w14:textId="25A9C5B3" w:rsidR="00F9747F" w:rsidRPr="00F9747F" w:rsidRDefault="00435071" w:rsidP="00F9747F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bookmarkStart w:id="1" w:name="_Toc25825"/>
      <w:r w:rsidRPr="00F9747F">
        <w:rPr>
          <w:rFonts w:eastAsia="Times New Roman"/>
          <w:kern w:val="0"/>
          <w:szCs w:val="21"/>
          <w:lang w:val="en-GB" w:eastAsia="x-none"/>
        </w:rPr>
        <w:t xml:space="preserve">The </w:t>
      </w:r>
      <w:r w:rsidR="007F7A99" w:rsidRPr="00F9747F">
        <w:rPr>
          <w:rFonts w:eastAsia="Times New Roman"/>
          <w:kern w:val="0"/>
          <w:szCs w:val="21"/>
          <w:lang w:val="en-GB" w:eastAsia="x-none"/>
        </w:rPr>
        <w:t xml:space="preserve">Rel-17 WID for NR </w:t>
      </w:r>
      <w:proofErr w:type="spellStart"/>
      <w:r w:rsidR="007F7A99" w:rsidRPr="00F9747F">
        <w:rPr>
          <w:rFonts w:eastAsia="Times New Roman"/>
          <w:kern w:val="0"/>
          <w:szCs w:val="21"/>
          <w:lang w:val="en-GB" w:eastAsia="x-none"/>
        </w:rPr>
        <w:t>sidelink</w:t>
      </w:r>
      <w:proofErr w:type="spellEnd"/>
      <w:r w:rsidR="007F7A99" w:rsidRPr="00F9747F">
        <w:rPr>
          <w:rFonts w:eastAsia="Times New Roman"/>
          <w:kern w:val="0"/>
          <w:szCs w:val="21"/>
          <w:lang w:val="en-GB" w:eastAsia="x-none"/>
        </w:rPr>
        <w:t xml:space="preserve"> enhancement 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was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approved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 in </w:t>
      </w:r>
      <w:r w:rsidR="009A7FB0" w:rsidRPr="00F9747F">
        <w:rPr>
          <w:rFonts w:eastAsia="Times New Roman" w:hint="eastAsia"/>
          <w:kern w:val="0"/>
          <w:szCs w:val="21"/>
          <w:lang w:val="en-GB" w:eastAsia="x-none"/>
        </w:rPr>
        <w:t>R</w:t>
      </w:r>
      <w:r w:rsidR="009A7FB0" w:rsidRPr="00F9747F">
        <w:rPr>
          <w:rFonts w:eastAsia="Times New Roman"/>
          <w:kern w:val="0"/>
          <w:szCs w:val="21"/>
          <w:lang w:val="en-GB" w:eastAsia="x-none"/>
        </w:rPr>
        <w:t>AN #</w:t>
      </w:r>
      <w:r w:rsidR="009A7FB0">
        <w:rPr>
          <w:rFonts w:eastAsia="Times New Roman"/>
          <w:kern w:val="0"/>
          <w:szCs w:val="21"/>
          <w:lang w:val="en-GB" w:eastAsia="x-none"/>
        </w:rPr>
        <w:t>88</w:t>
      </w:r>
      <w:r w:rsidR="009A7FB0" w:rsidRPr="00F9747F">
        <w:rPr>
          <w:rFonts w:eastAsia="Times New Roman"/>
          <w:kern w:val="0"/>
          <w:szCs w:val="21"/>
          <w:lang w:val="en-GB" w:eastAsia="x-none"/>
        </w:rPr>
        <w:t>-e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, and further revised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in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R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AN #90-e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m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eeting </w:t>
      </w:r>
      <w:r w:rsidR="00F9747F" w:rsidRPr="00F9747F">
        <w:rPr>
          <w:rFonts w:eastAsia="Times New Roman"/>
          <w:kern w:val="0"/>
          <w:szCs w:val="21"/>
          <w:lang w:val="en-GB" w:eastAsia="x-none"/>
        </w:rPr>
        <w:t>with the following objective</w:t>
      </w:r>
      <w:r w:rsidR="005F156E">
        <w:rPr>
          <w:rFonts w:eastAsia="Times New Roman"/>
          <w:kern w:val="0"/>
          <w:szCs w:val="21"/>
          <w:lang w:val="en-GB" w:eastAsia="x-none"/>
        </w:rPr>
        <w:t>s</w:t>
      </w:r>
      <w:r w:rsidR="00F9747F" w:rsidRPr="00F9747F">
        <w:rPr>
          <w:rFonts w:eastAsia="Times New Roman"/>
          <w:kern w:val="0"/>
          <w:szCs w:val="21"/>
          <w:lang w:val="en-GB" w:eastAsia="x-none"/>
        </w:rPr>
        <w:t xml:space="preserve"> [</w:t>
      </w:r>
      <w:r w:rsidR="009A7FB0">
        <w:rPr>
          <w:rFonts w:eastAsia="Times New Roman"/>
          <w:kern w:val="0"/>
          <w:szCs w:val="21"/>
          <w:lang w:val="en-GB" w:eastAsia="x-none"/>
        </w:rPr>
        <w:t>1</w:t>
      </w:r>
      <w:r w:rsidR="006622EB">
        <w:rPr>
          <w:rFonts w:eastAsia="Times New Roman"/>
          <w:kern w:val="0"/>
          <w:szCs w:val="21"/>
          <w:lang w:val="en-GB" w:eastAsia="x-none"/>
        </w:rPr>
        <w:t>][</w:t>
      </w:r>
      <w:r w:rsidR="00F9747F" w:rsidRPr="00F9747F">
        <w:rPr>
          <w:rFonts w:eastAsia="Times New Roman"/>
          <w:kern w:val="0"/>
          <w:szCs w:val="21"/>
          <w:lang w:val="en-GB" w:eastAsia="x-none"/>
        </w:rPr>
        <w:t>2]:</w:t>
      </w:r>
    </w:p>
    <w:p w14:paraId="176E2A20" w14:textId="77777777" w:rsidR="00452AAA" w:rsidRDefault="00452AAA" w:rsidP="00452AA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lang w:eastAsia="ko-KR"/>
        </w:rPr>
      </w:pPr>
      <w:r>
        <w:rPr>
          <w:lang w:eastAsia="ko-KR"/>
        </w:rPr>
        <w:t>Specify resource allocation to reduce power consumption of the UEs [RAN1, RAN2]</w:t>
      </w:r>
    </w:p>
    <w:p w14:paraId="7852DD6C" w14:textId="77777777" w:rsidR="00452AAA" w:rsidRDefault="00452AAA" w:rsidP="00452AA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lang w:eastAsia="ko-KR"/>
        </w:rPr>
      </w:pPr>
      <w:r>
        <w:rPr>
          <w:lang w:eastAsia="ko-KR"/>
        </w:rPr>
        <w:t xml:space="preserve">Baseline is to introduce the principle of Rel-14 LTE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random resource selection and partial sensing to Rel-16 NR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 allocation mode 2.</w:t>
      </w:r>
    </w:p>
    <w:p w14:paraId="1E05633C" w14:textId="77777777" w:rsidR="00452AAA" w:rsidRDefault="00452AAA" w:rsidP="00452AA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lang w:eastAsia="ko-KR"/>
        </w:rPr>
      </w:pPr>
      <w:r>
        <w:rPr>
          <w:lang w:eastAsia="ko-KR"/>
        </w:rPr>
        <w:t xml:space="preserve">Note: </w:t>
      </w:r>
      <w:r w:rsidRPr="007F6E5F">
        <w:rPr>
          <w:lang w:eastAsia="ko-KR"/>
        </w:rPr>
        <w:t>Taking Rel-14 as the baseline does not preclude introducing a new solution to reduce power consumption for the cases where the baseline cannot work properly.</w:t>
      </w:r>
    </w:p>
    <w:p w14:paraId="4FBCB6F5" w14:textId="77777777" w:rsidR="00452AAA" w:rsidRPr="007F6E5F" w:rsidRDefault="00452AAA" w:rsidP="00452AA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0" w:before="120" w:afterLines="0" w:after="120" w:line="240" w:lineRule="auto"/>
        <w:jc w:val="left"/>
        <w:textAlignment w:val="baseline"/>
        <w:rPr>
          <w:lang w:eastAsia="ko-KR"/>
        </w:rPr>
      </w:pPr>
      <w:r w:rsidRPr="001A6BD7">
        <w:rPr>
          <w:lang w:eastAsia="ko-KR"/>
        </w:rPr>
        <w:t xml:space="preserve">This work should consider the impact of </w:t>
      </w:r>
      <w:proofErr w:type="spellStart"/>
      <w:r w:rsidRPr="001A6BD7">
        <w:rPr>
          <w:lang w:eastAsia="ko-KR"/>
        </w:rPr>
        <w:t>sidelink</w:t>
      </w:r>
      <w:proofErr w:type="spellEnd"/>
      <w:r w:rsidRPr="001A6BD7">
        <w:rPr>
          <w:lang w:eastAsia="ko-KR"/>
        </w:rPr>
        <w:t xml:space="preserve"> DRX, if any.</w:t>
      </w:r>
    </w:p>
    <w:p w14:paraId="44916272" w14:textId="520C854C" w:rsidR="00435071" w:rsidRPr="00F9747F" w:rsidRDefault="00435071" w:rsidP="00F9747F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F9747F">
        <w:rPr>
          <w:rFonts w:eastAsia="Times New Roman"/>
          <w:kern w:val="0"/>
          <w:szCs w:val="21"/>
          <w:lang w:val="en-GB" w:eastAsia="x-none"/>
        </w:rPr>
        <w:t xml:space="preserve">Regarding to </w:t>
      </w:r>
      <w:bookmarkStart w:id="2" w:name="_Toc56763778"/>
      <w:r w:rsidRPr="00F9747F">
        <w:rPr>
          <w:rFonts w:eastAsia="Times New Roman"/>
          <w:kern w:val="0"/>
          <w:szCs w:val="21"/>
          <w:lang w:val="en-GB" w:eastAsia="x-none"/>
        </w:rPr>
        <w:t xml:space="preserve">power saving for </w:t>
      </w:r>
      <w:bookmarkEnd w:id="2"/>
      <w:r w:rsidRPr="00F9747F">
        <w:rPr>
          <w:rFonts w:eastAsia="Times New Roman"/>
          <w:kern w:val="0"/>
          <w:szCs w:val="21"/>
          <w:lang w:val="en-GB" w:eastAsia="x-none"/>
        </w:rPr>
        <w:t xml:space="preserve">resource allocation mode 2, the following conclusion and agreements were achieved in RAN1 #103-e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meeting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41F5516B" w14:textId="77777777" w:rsidR="00435071" w:rsidRPr="00435071" w:rsidRDefault="00435071" w:rsidP="00435071">
      <w:pPr>
        <w:autoSpaceDE w:val="0"/>
        <w:autoSpaceDN w:val="0"/>
        <w:spacing w:beforeLines="0" w:afterLines="0" w:after="0" w:line="240" w:lineRule="auto"/>
        <w:rPr>
          <w:rFonts w:eastAsia="Times New Roman"/>
          <w:b/>
          <w:bCs/>
          <w:kern w:val="0"/>
          <w:szCs w:val="21"/>
          <w:u w:val="single"/>
          <w:lang w:val="en-AU" w:eastAsia="en-US"/>
        </w:rPr>
      </w:pPr>
      <w:r w:rsidRPr="00435071">
        <w:rPr>
          <w:rFonts w:eastAsia="Times New Roman"/>
          <w:b/>
          <w:bCs/>
          <w:kern w:val="0"/>
          <w:szCs w:val="21"/>
          <w:u w:val="single"/>
          <w:lang w:val="en-AU" w:eastAsia="en-US"/>
        </w:rPr>
        <w:t>Conclusion</w:t>
      </w:r>
    </w:p>
    <w:p w14:paraId="7B415DF1" w14:textId="77777777" w:rsidR="00435071" w:rsidRPr="00435071" w:rsidRDefault="00435071" w:rsidP="00B6685A">
      <w:pPr>
        <w:numPr>
          <w:ilvl w:val="0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 xml:space="preserve">SL reception Type A and Type D should be used as the reference for evaluation and designing of SL power saving features in R17. </w:t>
      </w:r>
    </w:p>
    <w:p w14:paraId="15BDF238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>Type A: UE is not capable of performing reception of any SL signals and channels, FFS with exception of performing PSFCH and S-SSB reception (aim to conclude in RAN1#104-e)</w:t>
      </w:r>
    </w:p>
    <w:p w14:paraId="33021800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>Type D: UE is capable of performing reception of all SL signals and channels defined in R16. It does not preclude UE to perform reception of a subset of SL signals/channels</w:t>
      </w:r>
    </w:p>
    <w:p w14:paraId="725F80AD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>If there are evaluations with assumptions other than the above reference, the detailed assumptions need to be reported</w:t>
      </w:r>
    </w:p>
    <w:p w14:paraId="54D87464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 xml:space="preserve">Note: the types and the associated capability defined here are not intended to be defined as Rel-17 UE features as is. </w:t>
      </w:r>
    </w:p>
    <w:p w14:paraId="0EF610CC" w14:textId="77777777" w:rsidR="00435071" w:rsidRPr="00435071" w:rsidRDefault="00435071" w:rsidP="00435071">
      <w:pPr>
        <w:autoSpaceDE w:val="0"/>
        <w:autoSpaceDN w:val="0"/>
        <w:spacing w:beforeLines="0" w:afterLines="0" w:after="0" w:line="240" w:lineRule="auto"/>
        <w:rPr>
          <w:rFonts w:eastAsia="Times New Roman"/>
          <w:kern w:val="0"/>
          <w:szCs w:val="21"/>
          <w:lang w:eastAsia="en-US"/>
        </w:rPr>
      </w:pPr>
    </w:p>
    <w:p w14:paraId="10EF2E3D" w14:textId="77777777" w:rsidR="00435071" w:rsidRPr="00435071" w:rsidRDefault="00435071" w:rsidP="00435071">
      <w:pPr>
        <w:autoSpaceDE w:val="0"/>
        <w:autoSpaceDN w:val="0"/>
        <w:spacing w:beforeLines="0" w:afterLines="0" w:after="0" w:line="240" w:lineRule="auto"/>
        <w:rPr>
          <w:rFonts w:eastAsia="Times New Roman"/>
          <w:b/>
          <w:bCs/>
          <w:kern w:val="0"/>
          <w:szCs w:val="21"/>
          <w:lang w:val="en-GB" w:eastAsia="en-US"/>
        </w:rPr>
      </w:pPr>
      <w:r w:rsidRPr="00435071">
        <w:rPr>
          <w:rFonts w:eastAsia="Times New Roman"/>
          <w:kern w:val="0"/>
          <w:szCs w:val="21"/>
          <w:highlight w:val="green"/>
          <w:lang w:val="en-AU" w:eastAsia="en-US"/>
        </w:rPr>
        <w:t>Agreements</w:t>
      </w:r>
      <w:r w:rsidRPr="00435071">
        <w:rPr>
          <w:rFonts w:eastAsia="Times New Roman"/>
          <w:b/>
          <w:bCs/>
          <w:kern w:val="0"/>
          <w:szCs w:val="21"/>
          <w:lang w:val="en-AU" w:eastAsia="en-US"/>
        </w:rPr>
        <w:t>:</w:t>
      </w:r>
    </w:p>
    <w:p w14:paraId="42CDA29E" w14:textId="77777777" w:rsidR="00435071" w:rsidRPr="00435071" w:rsidRDefault="00435071" w:rsidP="00B6685A">
      <w:pPr>
        <w:numPr>
          <w:ilvl w:val="0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x-none"/>
        </w:rPr>
      </w:pPr>
      <w:r w:rsidRPr="00435071">
        <w:rPr>
          <w:rFonts w:eastAsia="Times New Roman"/>
          <w:color w:val="000000"/>
          <w:kern w:val="0"/>
          <w:szCs w:val="21"/>
          <w:lang w:eastAsia="x-none"/>
        </w:rPr>
        <w:t xml:space="preserve">Partial </w:t>
      </w:r>
      <w:proofErr w:type="gramStart"/>
      <w:r w:rsidRPr="00435071">
        <w:rPr>
          <w:rFonts w:eastAsia="Times New Roman"/>
          <w:color w:val="000000"/>
          <w:kern w:val="0"/>
          <w:szCs w:val="21"/>
          <w:lang w:eastAsia="x-none"/>
        </w:rPr>
        <w:t>sensing based</w:t>
      </w:r>
      <w:proofErr w:type="gramEnd"/>
      <w:r w:rsidRPr="00435071">
        <w:rPr>
          <w:rFonts w:eastAsia="Times New Roman"/>
          <w:color w:val="000000"/>
          <w:kern w:val="0"/>
          <w:szCs w:val="21"/>
          <w:lang w:eastAsia="x-none"/>
        </w:rPr>
        <w:t xml:space="preserve"> RA is supported as a power saving RA scheme</w:t>
      </w:r>
    </w:p>
    <w:p w14:paraId="65E453AC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x-none"/>
        </w:rPr>
      </w:pPr>
      <w:r w:rsidRPr="00435071">
        <w:rPr>
          <w:rFonts w:eastAsia="Times New Roman"/>
          <w:color w:val="000000"/>
          <w:kern w:val="0"/>
          <w:szCs w:val="21"/>
          <w:lang w:eastAsia="x-none"/>
        </w:rPr>
        <w:t>FFS details</w:t>
      </w:r>
    </w:p>
    <w:p w14:paraId="036AEA3E" w14:textId="77777777" w:rsidR="00435071" w:rsidRPr="00435071" w:rsidRDefault="00435071" w:rsidP="00B6685A">
      <w:pPr>
        <w:numPr>
          <w:ilvl w:val="0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x-none"/>
        </w:rPr>
      </w:pPr>
      <w:r w:rsidRPr="00435071">
        <w:rPr>
          <w:rFonts w:eastAsia="Times New Roman"/>
          <w:color w:val="000000"/>
          <w:kern w:val="0"/>
          <w:szCs w:val="21"/>
          <w:lang w:eastAsia="x-none"/>
        </w:rPr>
        <w:t>Random resource selection is supported as a power saving RA scheme</w:t>
      </w:r>
    </w:p>
    <w:p w14:paraId="37A9108F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x-none"/>
        </w:rPr>
      </w:pPr>
      <w:r w:rsidRPr="00435071">
        <w:rPr>
          <w:rFonts w:eastAsia="Times New Roman"/>
          <w:color w:val="000000"/>
          <w:kern w:val="0"/>
          <w:szCs w:val="21"/>
          <w:lang w:eastAsia="x-none"/>
        </w:rPr>
        <w:t>FFS any changes or enhancement</w:t>
      </w:r>
    </w:p>
    <w:p w14:paraId="6BED1517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x-none"/>
        </w:rPr>
      </w:pPr>
      <w:r w:rsidRPr="00435071">
        <w:rPr>
          <w:rFonts w:eastAsia="Times New Roman"/>
          <w:color w:val="000000"/>
          <w:kern w:val="0"/>
          <w:szCs w:val="21"/>
          <w:lang w:eastAsia="x-none"/>
        </w:rPr>
        <w:t>FFS on conditions to apply random resource selection</w:t>
      </w:r>
    </w:p>
    <w:p w14:paraId="014EF6B7" w14:textId="77777777" w:rsidR="00435071" w:rsidRPr="00435071" w:rsidRDefault="00435071" w:rsidP="00435071">
      <w:pPr>
        <w:spacing w:beforeLines="0" w:afterLines="0" w:after="0" w:line="240" w:lineRule="auto"/>
        <w:jc w:val="left"/>
        <w:rPr>
          <w:rFonts w:eastAsia="Times New Roman"/>
          <w:kern w:val="0"/>
          <w:szCs w:val="21"/>
          <w:lang w:eastAsia="en-US"/>
        </w:rPr>
      </w:pPr>
    </w:p>
    <w:p w14:paraId="4D5B7890" w14:textId="77777777" w:rsidR="00435071" w:rsidRPr="00435071" w:rsidRDefault="00435071" w:rsidP="00435071">
      <w:pPr>
        <w:autoSpaceDE w:val="0"/>
        <w:autoSpaceDN w:val="0"/>
        <w:spacing w:beforeLines="0" w:afterLines="0" w:after="0" w:line="240" w:lineRule="auto"/>
        <w:rPr>
          <w:rFonts w:eastAsia="Times New Roman"/>
          <w:kern w:val="0"/>
          <w:szCs w:val="21"/>
          <w:highlight w:val="green"/>
          <w:lang w:val="en-AU" w:eastAsia="en-US"/>
        </w:rPr>
      </w:pPr>
      <w:r w:rsidRPr="00435071">
        <w:rPr>
          <w:rFonts w:eastAsia="Times New Roman"/>
          <w:kern w:val="0"/>
          <w:szCs w:val="21"/>
          <w:highlight w:val="green"/>
          <w:lang w:val="en-AU" w:eastAsia="en-US"/>
        </w:rPr>
        <w:t>Agreements:</w:t>
      </w:r>
    </w:p>
    <w:p w14:paraId="492CFAFD" w14:textId="77777777" w:rsidR="00435071" w:rsidRPr="00435071" w:rsidRDefault="00435071" w:rsidP="00B6685A">
      <w:pPr>
        <w:numPr>
          <w:ilvl w:val="0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kern w:val="0"/>
          <w:szCs w:val="21"/>
          <w:lang w:val="en-GB" w:eastAsia="x-none"/>
        </w:rPr>
      </w:pPr>
      <w:r w:rsidRPr="00435071">
        <w:rPr>
          <w:rFonts w:eastAsia="Times New Roman"/>
          <w:kern w:val="0"/>
          <w:szCs w:val="21"/>
          <w:lang w:val="en-GB" w:eastAsia="x-none"/>
        </w:rPr>
        <w:t>In R17, a SL Mode 2 Tx resource pool can be (pre-)configured to enable full sensing only, partial sensing only, random resource selection only, or any combination(s) thereof</w:t>
      </w:r>
    </w:p>
    <w:p w14:paraId="5DA59692" w14:textId="77777777" w:rsidR="00435071" w:rsidRPr="00435071" w:rsidRDefault="00435071" w:rsidP="00B6685A">
      <w:pPr>
        <w:numPr>
          <w:ilvl w:val="1"/>
          <w:numId w:val="10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kern w:val="0"/>
          <w:szCs w:val="21"/>
          <w:lang w:val="en-GB" w:eastAsia="x-none"/>
        </w:rPr>
      </w:pPr>
      <w:r w:rsidRPr="00435071">
        <w:rPr>
          <w:rFonts w:eastAsia="Times New Roman"/>
          <w:kern w:val="0"/>
          <w:szCs w:val="21"/>
          <w:lang w:val="en-GB" w:eastAsia="x-none"/>
        </w:rPr>
        <w:lastRenderedPageBreak/>
        <w:t>FFS details, including usage, potential restrictions, whether/how any enhancement or condition is needed for the coexistence of full sensing and power saving RA scheme(s) in a same resource pool, etc.</w:t>
      </w:r>
    </w:p>
    <w:p w14:paraId="348E5700" w14:textId="77777777" w:rsidR="00435071" w:rsidRPr="00435071" w:rsidRDefault="00435071" w:rsidP="00435071">
      <w:pPr>
        <w:spacing w:beforeLines="0" w:afterLines="0" w:after="0" w:line="240" w:lineRule="auto"/>
        <w:jc w:val="left"/>
        <w:rPr>
          <w:rFonts w:eastAsia="Times New Roman"/>
          <w:kern w:val="0"/>
          <w:szCs w:val="21"/>
          <w:lang w:val="en-GB" w:eastAsia="en-US"/>
        </w:rPr>
      </w:pPr>
    </w:p>
    <w:p w14:paraId="53AC6D6C" w14:textId="77777777" w:rsidR="00435071" w:rsidRPr="00435071" w:rsidRDefault="00435071" w:rsidP="00435071">
      <w:pPr>
        <w:spacing w:beforeLines="0" w:afterLines="0" w:after="0" w:line="240" w:lineRule="auto"/>
        <w:jc w:val="left"/>
        <w:rPr>
          <w:rFonts w:eastAsia="Times New Roman"/>
          <w:kern w:val="0"/>
          <w:szCs w:val="21"/>
          <w:highlight w:val="green"/>
          <w:lang w:eastAsia="en-US"/>
        </w:rPr>
      </w:pPr>
      <w:r w:rsidRPr="00435071">
        <w:rPr>
          <w:rFonts w:eastAsia="Times New Roman"/>
          <w:kern w:val="0"/>
          <w:szCs w:val="21"/>
          <w:highlight w:val="green"/>
          <w:lang w:eastAsia="en-US"/>
        </w:rPr>
        <w:t>Agreements:</w:t>
      </w:r>
    </w:p>
    <w:p w14:paraId="18EE9A95" w14:textId="77777777" w:rsidR="00435071" w:rsidRPr="00435071" w:rsidRDefault="00435071" w:rsidP="00B6685A">
      <w:pPr>
        <w:numPr>
          <w:ilvl w:val="0"/>
          <w:numId w:val="11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ko-KR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 xml:space="preserve">Re-evaluation and pre-emption checking are not supported by UEs that do not perform </w:t>
      </w:r>
      <w:r w:rsidRPr="00435071">
        <w:rPr>
          <w:rFonts w:eastAsia="Times New Roman"/>
          <w:color w:val="FF0000"/>
          <w:kern w:val="0"/>
          <w:szCs w:val="21"/>
          <w:lang w:eastAsia="en-US"/>
        </w:rPr>
        <w:t>any</w:t>
      </w:r>
      <w:r w:rsidRPr="00435071">
        <w:rPr>
          <w:rFonts w:eastAsia="Times New Roman"/>
          <w:color w:val="000000"/>
          <w:kern w:val="0"/>
          <w:szCs w:val="21"/>
          <w:lang w:eastAsia="en-US"/>
        </w:rPr>
        <w:t xml:space="preserve"> sensing</w:t>
      </w:r>
      <w:r w:rsidRPr="00435071">
        <w:rPr>
          <w:rFonts w:eastAsia="Times New Roman"/>
          <w:color w:val="FF0000"/>
          <w:kern w:val="0"/>
          <w:szCs w:val="21"/>
          <w:lang w:eastAsia="en-US"/>
        </w:rPr>
        <w:t xml:space="preserve"> (i.e. PSCCH reception)</w:t>
      </w:r>
    </w:p>
    <w:p w14:paraId="14AD1182" w14:textId="77777777" w:rsidR="00435071" w:rsidRPr="00435071" w:rsidRDefault="00435071" w:rsidP="00B6685A">
      <w:pPr>
        <w:numPr>
          <w:ilvl w:val="0"/>
          <w:numId w:val="11"/>
        </w:numPr>
        <w:autoSpaceDE w:val="0"/>
        <w:autoSpaceDN w:val="0"/>
        <w:spacing w:beforeLines="0" w:afterLines="0" w:after="0" w:line="252" w:lineRule="auto"/>
        <w:jc w:val="left"/>
        <w:rPr>
          <w:color w:val="000000"/>
          <w:kern w:val="0"/>
          <w:szCs w:val="21"/>
          <w:lang w:eastAsia="ko-KR"/>
        </w:rPr>
      </w:pPr>
      <w:r w:rsidRPr="00435071">
        <w:rPr>
          <w:rFonts w:eastAsia="Times New Roman"/>
          <w:color w:val="000000"/>
          <w:kern w:val="0"/>
          <w:szCs w:val="21"/>
          <w:lang w:eastAsia="ko-KR"/>
        </w:rPr>
        <w:t>Re-evaluation and pre-emption checking are supported by UEs that perform sensing</w:t>
      </w:r>
    </w:p>
    <w:p w14:paraId="4E8577BA" w14:textId="77777777" w:rsidR="00435071" w:rsidRPr="00435071" w:rsidRDefault="00435071" w:rsidP="00B6685A">
      <w:pPr>
        <w:numPr>
          <w:ilvl w:val="1"/>
          <w:numId w:val="12"/>
        </w:numPr>
        <w:autoSpaceDE w:val="0"/>
        <w:autoSpaceDN w:val="0"/>
        <w:spacing w:beforeLines="0" w:afterLines="0" w:after="0" w:line="252" w:lineRule="auto"/>
        <w:jc w:val="left"/>
        <w:rPr>
          <w:color w:val="000000"/>
          <w:kern w:val="0"/>
          <w:szCs w:val="21"/>
          <w:lang w:eastAsia="ko-KR"/>
        </w:rPr>
      </w:pPr>
      <w:r w:rsidRPr="00435071">
        <w:rPr>
          <w:rFonts w:eastAsia="Times New Roman"/>
          <w:color w:val="000000"/>
          <w:kern w:val="0"/>
          <w:szCs w:val="21"/>
          <w:lang w:eastAsia="ko-KR"/>
        </w:rPr>
        <w:t>FFS details and any conditions(s) in which re-evaluation and pre-emption can be performed</w:t>
      </w:r>
    </w:p>
    <w:p w14:paraId="714EE9B1" w14:textId="77777777" w:rsidR="00435071" w:rsidRPr="00435071" w:rsidRDefault="00435071" w:rsidP="00B6685A">
      <w:pPr>
        <w:numPr>
          <w:ilvl w:val="0"/>
          <w:numId w:val="13"/>
        </w:numPr>
        <w:autoSpaceDE w:val="0"/>
        <w:autoSpaceDN w:val="0"/>
        <w:spacing w:beforeLines="0" w:afterLines="0" w:after="0" w:line="252" w:lineRule="auto"/>
        <w:jc w:val="left"/>
        <w:rPr>
          <w:color w:val="000000"/>
          <w:kern w:val="0"/>
          <w:szCs w:val="21"/>
          <w:lang w:eastAsia="ko-KR"/>
        </w:rPr>
      </w:pPr>
      <w:r w:rsidRPr="00435071">
        <w:rPr>
          <w:rFonts w:eastAsia="Times New Roman"/>
          <w:color w:val="000000"/>
          <w:kern w:val="0"/>
          <w:szCs w:val="21"/>
          <w:lang w:eastAsia="ko-KR"/>
        </w:rPr>
        <w:t xml:space="preserve">FFS whether/how re-evaluation and pre-emption can be supported by UEs performing random resource selection </w:t>
      </w:r>
      <w:r w:rsidRPr="00435071">
        <w:rPr>
          <w:rFonts w:eastAsia="Times New Roman"/>
          <w:color w:val="51A7F9"/>
          <w:kern w:val="0"/>
          <w:szCs w:val="21"/>
          <w:lang w:eastAsia="en-US"/>
        </w:rPr>
        <w:t>that do perform sensing</w:t>
      </w:r>
    </w:p>
    <w:p w14:paraId="7B68244F" w14:textId="77777777" w:rsidR="00435071" w:rsidRPr="00435071" w:rsidRDefault="00435071" w:rsidP="00B6685A">
      <w:pPr>
        <w:numPr>
          <w:ilvl w:val="0"/>
          <w:numId w:val="12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eastAsia="ko-KR"/>
        </w:rPr>
      </w:pPr>
      <w:r w:rsidRPr="00435071">
        <w:rPr>
          <w:rFonts w:eastAsia="Times New Roman"/>
          <w:color w:val="70AD47"/>
          <w:kern w:val="0"/>
          <w:szCs w:val="21"/>
          <w:lang w:eastAsia="en-US"/>
        </w:rPr>
        <w:t>Note: details about sensing in this context, including when it is performed, are not decided yet.</w:t>
      </w:r>
    </w:p>
    <w:p w14:paraId="6545D206" w14:textId="77777777" w:rsidR="00435071" w:rsidRPr="00435071" w:rsidRDefault="00435071" w:rsidP="00435071">
      <w:pPr>
        <w:spacing w:beforeLines="0" w:afterLines="0" w:after="0" w:line="240" w:lineRule="auto"/>
        <w:jc w:val="left"/>
        <w:rPr>
          <w:rFonts w:eastAsia="Times New Roman"/>
          <w:kern w:val="0"/>
          <w:szCs w:val="21"/>
          <w:u w:val="single"/>
          <w:lang w:eastAsia="en-US"/>
        </w:rPr>
      </w:pPr>
    </w:p>
    <w:p w14:paraId="42971C9A" w14:textId="77777777" w:rsidR="00435071" w:rsidRPr="00435071" w:rsidRDefault="00435071" w:rsidP="00435071">
      <w:pPr>
        <w:spacing w:beforeLines="0" w:afterLines="0" w:after="0" w:line="240" w:lineRule="auto"/>
        <w:jc w:val="left"/>
        <w:rPr>
          <w:rFonts w:eastAsia="Times New Roman"/>
          <w:kern w:val="0"/>
          <w:szCs w:val="21"/>
          <w:highlight w:val="green"/>
          <w:lang w:eastAsia="en-US"/>
        </w:rPr>
      </w:pPr>
      <w:r w:rsidRPr="00435071">
        <w:rPr>
          <w:rFonts w:eastAsia="Times New Roman"/>
          <w:kern w:val="0"/>
          <w:szCs w:val="21"/>
          <w:highlight w:val="green"/>
          <w:lang w:eastAsia="en-US"/>
        </w:rPr>
        <w:t>Agreements:</w:t>
      </w:r>
    </w:p>
    <w:p w14:paraId="3A31136B" w14:textId="77777777" w:rsidR="00435071" w:rsidRPr="00435071" w:rsidRDefault="00435071" w:rsidP="00B6685A">
      <w:pPr>
        <w:numPr>
          <w:ilvl w:val="0"/>
          <w:numId w:val="14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val="en-AU" w:eastAsia="en-US"/>
        </w:rPr>
      </w:pPr>
      <w:r w:rsidRPr="00435071">
        <w:rPr>
          <w:rFonts w:eastAsia="Times New Roman"/>
          <w:color w:val="000000"/>
          <w:kern w:val="0"/>
          <w:szCs w:val="21"/>
          <w:lang w:val="en-AU" w:eastAsia="en-US"/>
        </w:rPr>
        <w:t>Further study congestion control based on CBR and CR for power saving RA schemes</w:t>
      </w:r>
    </w:p>
    <w:p w14:paraId="07C2B0B0" w14:textId="77777777" w:rsidR="00435071" w:rsidRPr="00435071" w:rsidRDefault="00435071" w:rsidP="00B6685A">
      <w:pPr>
        <w:numPr>
          <w:ilvl w:val="1"/>
          <w:numId w:val="14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val="en-AU" w:eastAsia="en-US"/>
        </w:rPr>
      </w:pPr>
      <w:r w:rsidRPr="00435071">
        <w:rPr>
          <w:rFonts w:eastAsia="Times New Roman"/>
          <w:color w:val="000000"/>
          <w:kern w:val="0"/>
          <w:szCs w:val="21"/>
          <w:lang w:val="en-AU" w:eastAsia="en-US"/>
        </w:rPr>
        <w:t xml:space="preserve">Identify necessary changes from R16 CBR/CR (if any), including transmission resource selection and transmission parameters that can be adjusted and </w:t>
      </w:r>
      <w:r w:rsidRPr="00435071">
        <w:rPr>
          <w:rFonts w:eastAsia="Times New Roman"/>
          <w:color w:val="FF0000"/>
          <w:kern w:val="0"/>
          <w:szCs w:val="21"/>
          <w:lang w:val="en-AU" w:eastAsia="en-US"/>
        </w:rPr>
        <w:t xml:space="preserve">applicable </w:t>
      </w:r>
      <w:r w:rsidRPr="00435071">
        <w:rPr>
          <w:rFonts w:eastAsia="Times New Roman"/>
          <w:color w:val="000000"/>
          <w:kern w:val="0"/>
          <w:szCs w:val="21"/>
          <w:lang w:val="en-AU" w:eastAsia="en-US"/>
        </w:rPr>
        <w:t>to power savings RA schemes</w:t>
      </w:r>
    </w:p>
    <w:p w14:paraId="530107FC" w14:textId="77777777" w:rsidR="00435071" w:rsidRPr="00435071" w:rsidRDefault="00435071" w:rsidP="00B6685A">
      <w:pPr>
        <w:numPr>
          <w:ilvl w:val="1"/>
          <w:numId w:val="14"/>
        </w:numPr>
        <w:autoSpaceDE w:val="0"/>
        <w:autoSpaceDN w:val="0"/>
        <w:spacing w:beforeLines="0" w:afterLines="0" w:after="0" w:line="252" w:lineRule="auto"/>
        <w:jc w:val="left"/>
        <w:rPr>
          <w:rFonts w:eastAsia="Times New Roman"/>
          <w:color w:val="000000"/>
          <w:kern w:val="0"/>
          <w:szCs w:val="21"/>
          <w:lang w:val="en-AU" w:eastAsia="en-US"/>
        </w:rPr>
      </w:pPr>
      <w:r w:rsidRPr="00435071">
        <w:rPr>
          <w:rFonts w:eastAsia="Times New Roman"/>
          <w:color w:val="000000"/>
          <w:kern w:val="0"/>
          <w:szCs w:val="21"/>
          <w:lang w:eastAsia="en-US"/>
        </w:rPr>
        <w:t>Note: this is not intended to require all UEs to perform sensing for the purpose of CBR measurement</w:t>
      </w:r>
    </w:p>
    <w:p w14:paraId="54E55DE9" w14:textId="51F99C31" w:rsidR="00435071" w:rsidRPr="00DB4D5E" w:rsidRDefault="00435071" w:rsidP="00435071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DB4D5E">
        <w:rPr>
          <w:rFonts w:eastAsia="Times New Roman"/>
          <w:kern w:val="0"/>
          <w:szCs w:val="21"/>
          <w:lang w:val="en-GB" w:eastAsia="x-none"/>
        </w:rPr>
        <w:t xml:space="preserve">In this contribution, we discuss some aspects of resource allocation </w:t>
      </w:r>
      <w:r w:rsidR="00555E0B" w:rsidRPr="00DB4D5E">
        <w:rPr>
          <w:rFonts w:eastAsia="Times New Roman"/>
          <w:kern w:val="0"/>
          <w:szCs w:val="21"/>
          <w:lang w:val="en-GB" w:eastAsia="x-none"/>
        </w:rPr>
        <w:t>for power saving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,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including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2763D">
        <w:rPr>
          <w:rFonts w:eastAsia="Times New Roman"/>
          <w:kern w:val="0"/>
          <w:szCs w:val="21"/>
          <w:lang w:val="en-GB" w:eastAsia="x-none"/>
        </w:rPr>
        <w:t>e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>nhancements to power saving RA schemes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,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coexistence of full sensing and power saving RA scheme(s), </w:t>
      </w:r>
      <w:r w:rsidR="00DB4D5E">
        <w:rPr>
          <w:rFonts w:eastAsia="Times New Roman"/>
          <w:kern w:val="0"/>
          <w:szCs w:val="21"/>
          <w:lang w:val="en-GB" w:eastAsia="x-none"/>
        </w:rPr>
        <w:t>as well as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r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>e-evaluation and pre-emption check</w:t>
      </w:r>
      <w:r w:rsidR="00DB4D5E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785AB8C1" w14:textId="77777777" w:rsidR="003A35FC" w:rsidRPr="00435071" w:rsidRDefault="00385769" w:rsidP="009312A8">
      <w:pPr>
        <w:pStyle w:val="1"/>
        <w:spacing w:before="120" w:after="120"/>
        <w:ind w:left="0"/>
      </w:pPr>
      <w:r w:rsidRPr="00435071">
        <w:rPr>
          <w:rFonts w:hint="eastAsia"/>
        </w:rPr>
        <w:t>Discussion</w:t>
      </w:r>
      <w:r w:rsidRPr="00435071">
        <w:t>s</w:t>
      </w:r>
      <w:bookmarkEnd w:id="1"/>
    </w:p>
    <w:p w14:paraId="411194CB" w14:textId="462634A9" w:rsidR="000B3CC9" w:rsidRDefault="000B3CC9" w:rsidP="000B3CC9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 xml:space="preserve">Enhancements to </w:t>
      </w:r>
      <w:r w:rsidRPr="00166DFE">
        <w:rPr>
          <w:lang w:val="en-GB"/>
        </w:rPr>
        <w:t xml:space="preserve">power saving RA schemes </w:t>
      </w:r>
    </w:p>
    <w:p w14:paraId="7A5EC58C" w14:textId="0B157B60" w:rsidR="00AA0F13" w:rsidRPr="00166DFE" w:rsidRDefault="00730BE7" w:rsidP="00166DF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166DFE">
        <w:rPr>
          <w:rFonts w:eastAsia="Times New Roman"/>
          <w:kern w:val="0"/>
          <w:szCs w:val="21"/>
          <w:lang w:val="en-GB" w:eastAsia="x-none"/>
        </w:rPr>
        <w:t xml:space="preserve">In </w:t>
      </w:r>
      <w:r w:rsidRPr="00166DFE">
        <w:rPr>
          <w:rFonts w:eastAsia="Times New Roman" w:hint="eastAsia"/>
          <w:kern w:val="0"/>
          <w:szCs w:val="21"/>
          <w:lang w:val="en-GB" w:eastAsia="x-none"/>
        </w:rPr>
        <w:t>RAN</w:t>
      </w:r>
      <w:r w:rsidRPr="00166DFE">
        <w:rPr>
          <w:rFonts w:eastAsia="Times New Roman"/>
          <w:kern w:val="0"/>
          <w:szCs w:val="21"/>
          <w:lang w:val="en-GB" w:eastAsia="x-none"/>
        </w:rPr>
        <w:t xml:space="preserve">1 </w:t>
      </w:r>
      <w:r w:rsidR="00693F70" w:rsidRPr="00166DFE">
        <w:rPr>
          <w:rFonts w:eastAsia="Times New Roman"/>
          <w:kern w:val="0"/>
          <w:szCs w:val="21"/>
          <w:lang w:val="en-GB" w:eastAsia="x-none"/>
        </w:rPr>
        <w:t>#</w:t>
      </w:r>
      <w:r w:rsidRPr="00166DFE">
        <w:rPr>
          <w:rFonts w:eastAsia="Times New Roman"/>
          <w:kern w:val="0"/>
          <w:szCs w:val="21"/>
          <w:lang w:val="en-GB" w:eastAsia="x-none"/>
        </w:rPr>
        <w:t xml:space="preserve">103-e meeting, it was agreed to support partial </w:t>
      </w:r>
      <w:proofErr w:type="gramStart"/>
      <w:r w:rsidRPr="00166DFE">
        <w:rPr>
          <w:rFonts w:eastAsia="Times New Roman"/>
          <w:kern w:val="0"/>
          <w:szCs w:val="21"/>
          <w:lang w:val="en-GB" w:eastAsia="x-none"/>
        </w:rPr>
        <w:t>sensing</w:t>
      </w:r>
      <w:r w:rsidR="00153F8A">
        <w:rPr>
          <w:rFonts w:eastAsia="Times New Roman"/>
          <w:kern w:val="0"/>
          <w:szCs w:val="21"/>
          <w:lang w:val="en-GB" w:eastAsia="x-none"/>
        </w:rPr>
        <w:t xml:space="preserve"> </w:t>
      </w:r>
      <w:r w:rsidRPr="00166DFE">
        <w:rPr>
          <w:rFonts w:eastAsia="Times New Roman"/>
          <w:kern w:val="0"/>
          <w:szCs w:val="21"/>
          <w:lang w:val="en-GB" w:eastAsia="x-none"/>
        </w:rPr>
        <w:t>based</w:t>
      </w:r>
      <w:proofErr w:type="gramEnd"/>
      <w:r w:rsidRPr="00166DFE">
        <w:rPr>
          <w:rFonts w:eastAsia="Times New Roman"/>
          <w:kern w:val="0"/>
          <w:szCs w:val="21"/>
          <w:lang w:val="en-GB" w:eastAsia="x-none"/>
        </w:rPr>
        <w:t xml:space="preserve"> resource allocation (RA) </w:t>
      </w:r>
      <w:r w:rsidRPr="00166DFE">
        <w:rPr>
          <w:rFonts w:eastAsia="Times New Roman" w:hint="eastAsia"/>
          <w:kern w:val="0"/>
          <w:szCs w:val="21"/>
          <w:lang w:val="en-GB" w:eastAsia="x-none"/>
        </w:rPr>
        <w:t>and</w:t>
      </w:r>
      <w:r w:rsidRPr="00166DFE">
        <w:rPr>
          <w:rFonts w:eastAsia="Times New Roman"/>
          <w:kern w:val="0"/>
          <w:szCs w:val="21"/>
          <w:lang w:val="en-GB" w:eastAsia="x-none"/>
        </w:rPr>
        <w:t xml:space="preserve"> random resource selection as power saving RA schemes. </w:t>
      </w:r>
      <w:r w:rsidR="00AA0F13" w:rsidRPr="00166DFE">
        <w:rPr>
          <w:rFonts w:eastAsia="Times New Roman"/>
          <w:kern w:val="0"/>
          <w:szCs w:val="21"/>
          <w:lang w:val="en-GB" w:eastAsia="x-none"/>
        </w:rPr>
        <w:t xml:space="preserve">The two power </w:t>
      </w:r>
      <w:r w:rsidR="00743851" w:rsidRPr="00166DFE">
        <w:rPr>
          <w:rFonts w:eastAsia="Times New Roman"/>
          <w:kern w:val="0"/>
          <w:szCs w:val="21"/>
          <w:lang w:val="en-GB" w:eastAsia="x-none"/>
        </w:rPr>
        <w:t xml:space="preserve">saving RA schemes use </w:t>
      </w:r>
      <w:r w:rsidR="00AA0F13" w:rsidRPr="00166DFE">
        <w:rPr>
          <w:rFonts w:eastAsia="Times New Roman"/>
          <w:kern w:val="0"/>
          <w:szCs w:val="21"/>
          <w:lang w:val="en-GB" w:eastAsia="x-none"/>
        </w:rPr>
        <w:t xml:space="preserve">the corresponding </w:t>
      </w:r>
      <w:r w:rsidR="00743851" w:rsidRPr="00166DFE">
        <w:rPr>
          <w:rFonts w:eastAsia="Times New Roman"/>
          <w:kern w:val="0"/>
          <w:szCs w:val="21"/>
          <w:lang w:val="en-GB" w:eastAsia="x-none"/>
        </w:rPr>
        <w:t xml:space="preserve">LTE schemes as baseline, </w:t>
      </w:r>
      <w:r w:rsidR="00780BEC" w:rsidRPr="00166DFE">
        <w:rPr>
          <w:rFonts w:eastAsia="Times New Roman"/>
          <w:kern w:val="0"/>
          <w:szCs w:val="21"/>
          <w:lang w:val="en-GB" w:eastAsia="x-none"/>
        </w:rPr>
        <w:t>but still need some enhancements to adapt to the new f</w:t>
      </w:r>
      <w:r w:rsidR="00780BEC" w:rsidRPr="00166DFE">
        <w:rPr>
          <w:rFonts w:eastAsia="Times New Roman" w:hint="eastAsia"/>
          <w:kern w:val="0"/>
          <w:szCs w:val="21"/>
          <w:lang w:val="en-GB" w:eastAsia="x-none"/>
        </w:rPr>
        <w:t>eature</w:t>
      </w:r>
      <w:r w:rsidR="00780BEC" w:rsidRPr="00166DFE">
        <w:rPr>
          <w:rFonts w:eastAsia="Times New Roman"/>
          <w:kern w:val="0"/>
          <w:szCs w:val="21"/>
          <w:lang w:val="en-GB" w:eastAsia="x-none"/>
        </w:rPr>
        <w:t>s in NR.</w:t>
      </w:r>
      <w:bookmarkStart w:id="3" w:name="_GoBack"/>
      <w:bookmarkEnd w:id="3"/>
    </w:p>
    <w:p w14:paraId="4C2F3817" w14:textId="469DEEAF" w:rsidR="00466B79" w:rsidRPr="002A6B64" w:rsidRDefault="00AA0F13" w:rsidP="002A6B64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2A6B64">
        <w:rPr>
          <w:rFonts w:eastAsia="Times New Roman"/>
          <w:kern w:val="0"/>
          <w:szCs w:val="21"/>
          <w:lang w:val="en-GB" w:eastAsia="x-none"/>
        </w:rPr>
        <w:t xml:space="preserve">Firstly, the </w:t>
      </w:r>
      <w:bookmarkStart w:id="4" w:name="OLE_LINK5"/>
      <w:r w:rsidRPr="002A6B64">
        <w:rPr>
          <w:rFonts w:eastAsia="Times New Roman"/>
          <w:kern w:val="0"/>
          <w:szCs w:val="21"/>
          <w:lang w:val="en-GB" w:eastAsia="x-none"/>
        </w:rPr>
        <w:t xml:space="preserve">fixed step size of </w:t>
      </w:r>
      <w:bookmarkEnd w:id="4"/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step</m:t>
            </m:r>
          </m:sub>
        </m:sSub>
        <m:r>
          <m:rPr>
            <m:sty m:val="p"/>
          </m:rPr>
          <w:rPr>
            <w:rFonts w:ascii="Cambria Math" w:eastAsia="Times New Roman" w:hAnsi="Cambria Math"/>
            <w:kern w:val="0"/>
            <w:szCs w:val="21"/>
            <w:lang w:val="en-GB" w:eastAsia="x-none"/>
          </w:rPr>
          <m:t>=100</m:t>
        </m:r>
      </m:oMath>
      <w:r w:rsidRPr="002A6B64">
        <w:rPr>
          <w:rFonts w:eastAsia="Times New Roman"/>
          <w:kern w:val="0"/>
          <w:szCs w:val="21"/>
          <w:lang w:val="en-GB" w:eastAsia="x-none"/>
        </w:rPr>
        <w:t xml:space="preserve"> i</w:t>
      </w:r>
      <w:r w:rsidR="00743851" w:rsidRPr="002A6B64">
        <w:rPr>
          <w:rFonts w:eastAsia="Times New Roman"/>
          <w:kern w:val="0"/>
          <w:szCs w:val="21"/>
          <w:lang w:val="en-GB" w:eastAsia="x-none"/>
        </w:rPr>
        <w:t>n LTE partial sensing mechanism</w:t>
      </w:r>
      <w:r w:rsidRPr="002A6B64">
        <w:rPr>
          <w:rFonts w:eastAsia="Times New Roman"/>
          <w:kern w:val="0"/>
          <w:szCs w:val="21"/>
          <w:lang w:val="en-GB" w:eastAsia="x-none"/>
        </w:rPr>
        <w:t xml:space="preserve"> should be revised.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step</m:t>
            </m:r>
          </m:sub>
        </m:sSub>
      </m:oMath>
      <w:r w:rsidRPr="002A6B64">
        <w:rPr>
          <w:rFonts w:eastAsia="Times New Roman"/>
          <w:kern w:val="0"/>
          <w:szCs w:val="21"/>
          <w:lang w:val="en-GB" w:eastAsia="x-none"/>
        </w:rPr>
        <w:t xml:space="preserve"> is used to determine the location of partial sensing slots in the sensing window. The value of 100 is because each period value in LTE is a multiple of 100 </w:t>
      </w:r>
      <w:proofErr w:type="spellStart"/>
      <w:r w:rsidRPr="002A6B64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Pr="002A6B64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2A78DD" w:rsidRPr="002A6B64">
        <w:rPr>
          <w:rFonts w:eastAsia="Times New Roman" w:hint="eastAsia"/>
          <w:kern w:val="0"/>
          <w:szCs w:val="21"/>
          <w:lang w:val="en-GB" w:eastAsia="x-none"/>
        </w:rPr>
        <w:t>However,</w:t>
      </w:r>
      <w:r w:rsidR="002A78DD" w:rsidRPr="002A6B64">
        <w:rPr>
          <w:rFonts w:eastAsia="Times New Roman"/>
          <w:kern w:val="0"/>
          <w:szCs w:val="21"/>
          <w:lang w:val="en-GB" w:eastAsia="x-none"/>
        </w:rPr>
        <w:t xml:space="preserve"> the resource reservation periods are more flexible in NR</w:t>
      </w:r>
      <w:r w:rsidR="00406768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>(</w:t>
      </w:r>
      <w:r w:rsidR="00466B79" w:rsidRPr="002A6B64">
        <w:rPr>
          <w:rFonts w:eastAsia="Times New Roman"/>
          <w:kern w:val="0"/>
          <w:szCs w:val="21"/>
          <w:lang w:val="en-GB" w:eastAsia="x-none"/>
        </w:rPr>
        <w:t>in addition to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 multiple of 100 </w:t>
      </w:r>
      <w:proofErr w:type="spellStart"/>
      <w:r w:rsidR="009B056D" w:rsidRPr="002A6B64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, any value from 1:99 </w:t>
      </w:r>
      <w:proofErr w:type="spellStart"/>
      <w:r w:rsidR="009B056D" w:rsidRPr="002A6B64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406768" w:rsidRPr="002A6B64">
        <w:rPr>
          <w:rFonts w:eastAsia="Times New Roman"/>
          <w:kern w:val="0"/>
          <w:szCs w:val="21"/>
          <w:lang w:val="en-GB" w:eastAsia="x-none"/>
        </w:rPr>
        <w:t xml:space="preserve"> is also supported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). </w:t>
      </w:r>
      <w:r w:rsidR="00466B79" w:rsidRPr="002A6B64">
        <w:rPr>
          <w:rFonts w:eastAsia="Times New Roman"/>
          <w:kern w:val="0"/>
          <w:szCs w:val="21"/>
          <w:lang w:val="en-GB" w:eastAsia="x-none"/>
        </w:rPr>
        <w:t>Therefore, the fixed step size of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step</m:t>
            </m:r>
          </m:sub>
        </m:sSub>
      </m:oMath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 is </w:t>
      </w:r>
      <w:r w:rsidR="00466B79" w:rsidRPr="002A6B64">
        <w:rPr>
          <w:rFonts w:eastAsia="Times New Roman"/>
          <w:kern w:val="0"/>
          <w:szCs w:val="21"/>
          <w:lang w:val="en-GB" w:eastAsia="x-none"/>
        </w:rPr>
        <w:t>no longer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 xml:space="preserve"> suitable </w:t>
      </w:r>
      <w:r w:rsidR="00406768" w:rsidRPr="002A6B64">
        <w:rPr>
          <w:rFonts w:eastAsia="Times New Roman"/>
          <w:kern w:val="0"/>
          <w:szCs w:val="21"/>
          <w:lang w:val="en-GB" w:eastAsia="x-none"/>
        </w:rPr>
        <w:t xml:space="preserve">for NR partial </w:t>
      </w:r>
      <w:proofErr w:type="gramStart"/>
      <w:r w:rsidR="00406768" w:rsidRPr="002A6B64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406768" w:rsidRPr="002A6B64">
        <w:rPr>
          <w:rFonts w:eastAsia="Times New Roman"/>
          <w:kern w:val="0"/>
          <w:szCs w:val="21"/>
          <w:lang w:val="en-GB" w:eastAsia="x-none"/>
        </w:rPr>
        <w:t xml:space="preserve"> RA scheme</w:t>
      </w:r>
      <w:r w:rsidR="009B056D" w:rsidRPr="002A6B64">
        <w:rPr>
          <w:rFonts w:eastAsia="Times New Roman"/>
          <w:kern w:val="0"/>
          <w:szCs w:val="21"/>
          <w:lang w:val="en-GB" w:eastAsia="x-none"/>
        </w:rPr>
        <w:t>.</w:t>
      </w:r>
      <w:r w:rsidR="00406768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B64271" w:rsidRPr="002A6B64">
        <w:rPr>
          <w:rFonts w:eastAsia="Times New Roman"/>
          <w:kern w:val="0"/>
          <w:szCs w:val="21"/>
          <w:lang w:val="en-GB" w:eastAsia="x-none"/>
        </w:rPr>
        <w:t xml:space="preserve">To solve this problem, one feasible way is to change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k</m:t>
        </m:r>
        <m:r>
          <m:rPr>
            <m:sty m:val="p"/>
          </m:rPr>
          <w:rPr>
            <w:rFonts w:ascii="Cambria Math" w:eastAsia="Times New Roman" w:hAnsi="Cambria Math" w:hint="eastAsia"/>
            <w:kern w:val="0"/>
            <w:szCs w:val="21"/>
            <w:lang w:val="en-GB" w:eastAsia="x-none"/>
          </w:rPr>
          <m:t>×</m:t>
        </m:r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step</m:t>
            </m:r>
          </m:sub>
        </m:sSub>
      </m:oMath>
      <w:r w:rsidR="00B64271" w:rsidRPr="002A6B64">
        <w:rPr>
          <w:rFonts w:eastAsia="Times New Roman"/>
          <w:kern w:val="0"/>
          <w:szCs w:val="21"/>
          <w:lang w:val="en-GB" w:eastAsia="x-none"/>
        </w:rPr>
        <w:t xml:space="preserve"> to each possible resource reservation period </w:t>
      </w:r>
      <w:r w:rsidR="00466B79" w:rsidRPr="002A6B64">
        <w:rPr>
          <w:rFonts w:eastAsia="Times New Roman"/>
          <w:kern w:val="0"/>
          <w:szCs w:val="21"/>
          <w:lang w:val="en-GB" w:eastAsia="x-none"/>
        </w:rPr>
        <w:t>(pre-)</w:t>
      </w:r>
      <w:r w:rsidR="00B64271" w:rsidRPr="002A6B64">
        <w:rPr>
          <w:rFonts w:eastAsia="Times New Roman"/>
          <w:kern w:val="0"/>
          <w:szCs w:val="21"/>
          <w:lang w:val="en-GB" w:eastAsia="x-none"/>
        </w:rPr>
        <w:t>configured in the resource pool.</w:t>
      </w:r>
      <w:r w:rsidR="00466B79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570A8F" w:rsidRPr="002A6B64">
        <w:rPr>
          <w:rFonts w:eastAsia="Times New Roman"/>
          <w:kern w:val="0"/>
          <w:szCs w:val="21"/>
          <w:lang w:val="en-GB" w:eastAsia="x-none"/>
        </w:rPr>
        <w:t xml:space="preserve">Specifically, </w:t>
      </w:r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it is proposed to change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-</m:t>
            </m:r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k</m:t>
            </m:r>
            <m:r>
              <m:rPr>
                <m:sty m:val="p"/>
              </m:rPr>
              <w:rPr>
                <w:rFonts w:ascii="Cambria Math" w:eastAsia="Times New Roman" w:hAnsi="Cambria Math" w:hint="eastAsia"/>
                <w:kern w:val="0"/>
                <w:szCs w:val="21"/>
                <w:lang w:val="en-GB" w:eastAsia="x-none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step</m:t>
                </m:r>
              </m:sub>
            </m:sSub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="0014338C" w:rsidRPr="002A6B64">
        <w:rPr>
          <w:rFonts w:eastAsia="Times New Roman" w:hint="eastAsia"/>
          <w:kern w:val="0"/>
          <w:szCs w:val="21"/>
          <w:lang w:val="en-GB" w:eastAsia="x-none"/>
        </w:rPr>
        <w:t>to</w:t>
      </w:r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i</m:t>
                </m:r>
              </m:sub>
            </m:sSub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="0014338C" w:rsidRPr="002A6B64">
        <w:rPr>
          <w:rFonts w:eastAsia="Times New Roman"/>
          <w:kern w:val="0"/>
          <w:szCs w:val="21"/>
          <w:lang w:val="en-GB" w:eastAsia="x-none"/>
        </w:rPr>
        <w:t>, where</w:t>
      </w:r>
      <w:r w:rsidR="0005782D" w:rsidRPr="002A6B64">
        <w:rPr>
          <w:rFonts w:eastAsia="Times New Roman"/>
          <w:kern w:val="0"/>
          <w:szCs w:val="21"/>
          <w:lang w:val="en-GB" w:eastAsia="x-none"/>
        </w:rPr>
        <w:t xml:space="preserve"> slot</w:t>
      </w:r>
      <w:r w:rsidR="0005782D" w:rsidRPr="002A6B64">
        <w:rPr>
          <w:rFonts w:eastAsia="Times New Roman" w:hint="eastAsia"/>
          <w:kern w:val="0"/>
          <w:szCs w:val="21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="0005782D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05782D" w:rsidRPr="002A6B64">
        <w:rPr>
          <w:rFonts w:eastAsia="Times New Roman" w:hint="eastAsia"/>
          <w:kern w:val="0"/>
          <w:szCs w:val="21"/>
          <w:lang w:val="en-GB" w:eastAsia="x-none"/>
        </w:rPr>
        <w:t>is</w:t>
      </w:r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05782D" w:rsidRPr="002A6B64">
        <w:rPr>
          <w:rFonts w:eastAsia="Times New Roman"/>
          <w:kern w:val="0"/>
          <w:szCs w:val="21"/>
          <w:lang w:val="en-GB" w:eastAsia="x-none"/>
        </w:rPr>
        <w:t xml:space="preserve">the logical slot index of a </w:t>
      </w:r>
      <w:r w:rsidR="0005782D" w:rsidRPr="002A6B64">
        <w:rPr>
          <w:rFonts w:eastAsia="Times New Roman" w:hint="eastAsia"/>
          <w:kern w:val="0"/>
          <w:szCs w:val="21"/>
          <w:lang w:val="en-GB" w:eastAsia="x-none"/>
        </w:rPr>
        <w:t>candidate single-slot resource</w:t>
      </w:r>
      <w:r w:rsidR="0005782D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</m:t>
            </m:r>
          </m:e>
          <m:sub>
            <m:r>
              <m:rPr>
                <m:nor/>
              </m:rPr>
              <w:rPr>
                <w:rFonts w:eastAsia="Times New Roman"/>
                <w:kern w:val="0"/>
                <w:szCs w:val="21"/>
                <w:lang w:val="en-GB" w:eastAsia="x-none"/>
              </w:rPr>
              <m:t>x,y</m:t>
            </m:r>
          </m:sub>
        </m:sSub>
      </m:oMath>
      <w:r w:rsidR="0005782D" w:rsidRPr="002A6B64">
        <w:rPr>
          <w:rFonts w:eastAsia="Times New Roman"/>
          <w:kern w:val="0"/>
          <w:szCs w:val="21"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i</m:t>
            </m:r>
          </m:sub>
        </m:sSub>
      </m:oMath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 is </w:t>
      </w:r>
      <w:proofErr w:type="spellStart"/>
      <w:r w:rsidR="0014338C" w:rsidRPr="002A6B64">
        <w:rPr>
          <w:rFonts w:eastAsia="Times New Roman"/>
          <w:kern w:val="0"/>
          <w:szCs w:val="21"/>
          <w:lang w:val="en-GB" w:eastAsia="x-none"/>
        </w:rPr>
        <w:t>i-th</w:t>
      </w:r>
      <w:proofErr w:type="spellEnd"/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E44FE7" w:rsidRPr="002A6B64">
        <w:rPr>
          <w:rFonts w:eastAsia="Times New Roman"/>
          <w:kern w:val="0"/>
          <w:szCs w:val="21"/>
          <w:lang w:val="en-GB" w:eastAsia="x-none"/>
        </w:rPr>
        <w:t>resource reservation period</w:t>
      </w:r>
      <w:r w:rsidR="00C15996" w:rsidRPr="002A6B64">
        <w:rPr>
          <w:rFonts w:eastAsia="Times New Roman" w:hint="eastAsia"/>
          <w:kern w:val="0"/>
          <w:szCs w:val="21"/>
          <w:lang w:val="en-GB" w:eastAsia="x-none"/>
        </w:rPr>
        <w:t xml:space="preserve"> value</w:t>
      </w:r>
      <w:r w:rsidR="0014338C" w:rsidRPr="002A6B64">
        <w:rPr>
          <w:rFonts w:eastAsia="Times New Roman"/>
          <w:kern w:val="0"/>
          <w:szCs w:val="21"/>
          <w:lang w:val="en-GB" w:eastAsia="x-none"/>
        </w:rPr>
        <w:t xml:space="preserve"> (pre-)configured in the resource pool</w:t>
      </w:r>
      <w:r w:rsidR="006418A0">
        <w:rPr>
          <w:rFonts w:eastAsia="Times New Roman"/>
          <w:kern w:val="0"/>
          <w:szCs w:val="21"/>
          <w:lang w:val="en-GB" w:eastAsia="x-none"/>
        </w:rPr>
        <w:t xml:space="preserve">, and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i</m:t>
        </m:r>
      </m:oMath>
      <w:r w:rsidR="006418A0">
        <w:rPr>
          <w:rFonts w:eastAsia="Times New Roman"/>
          <w:kern w:val="0"/>
          <w:szCs w:val="21"/>
          <w:lang w:val="en-GB" w:eastAsia="x-none"/>
        </w:rPr>
        <w:t xml:space="preserve"> =1,…,16. Here, the value of 16 is </w:t>
      </w:r>
      <w:r w:rsidR="006418A0" w:rsidRPr="00AD60A2">
        <w:rPr>
          <w:rFonts w:eastAsia="Times New Roman"/>
          <w:kern w:val="0"/>
          <w:szCs w:val="21"/>
          <w:lang w:val="en-GB" w:eastAsia="x-none"/>
        </w:rPr>
        <w:t xml:space="preserve">the maximum number of </w:t>
      </w:r>
      <w:r w:rsidR="006418A0" w:rsidRPr="002A6B64">
        <w:rPr>
          <w:rFonts w:eastAsia="Times New Roman"/>
          <w:kern w:val="0"/>
          <w:szCs w:val="21"/>
          <w:lang w:val="en-GB" w:eastAsia="x-none"/>
        </w:rPr>
        <w:t>resource reservation period</w:t>
      </w:r>
      <w:r w:rsidR="006418A0">
        <w:rPr>
          <w:rFonts w:eastAsia="Times New Roman"/>
          <w:kern w:val="0"/>
          <w:szCs w:val="21"/>
          <w:lang w:val="en-GB" w:eastAsia="x-none"/>
        </w:rPr>
        <w:t xml:space="preserve">s allowed by </w:t>
      </w:r>
      <w:r w:rsidR="006418A0" w:rsidRPr="002A6B64">
        <w:rPr>
          <w:rFonts w:eastAsia="Times New Roman" w:hint="eastAsia"/>
          <w:kern w:val="0"/>
          <w:szCs w:val="21"/>
          <w:lang w:val="en-GB" w:eastAsia="x-none"/>
        </w:rPr>
        <w:t>the higher layer parameter</w:t>
      </w:r>
      <w:r w:rsidR="006418A0" w:rsidRPr="00AD60A2">
        <w:rPr>
          <w:rFonts w:eastAsia="Times New Roman"/>
          <w:i/>
          <w:kern w:val="0"/>
          <w:szCs w:val="21"/>
          <w:lang w:val="en-GB" w:eastAsia="x-none"/>
        </w:rPr>
        <w:t xml:space="preserve"> sl-ResourceReservePeriodList-r16</w:t>
      </w:r>
      <w:r w:rsidR="006418A0" w:rsidRPr="00AD60A2">
        <w:rPr>
          <w:rFonts w:eastAsia="Times New Roman"/>
          <w:kern w:val="0"/>
          <w:szCs w:val="21"/>
          <w:lang w:val="en-GB" w:eastAsia="x-none"/>
        </w:rPr>
        <w:t xml:space="preserve"> </w:t>
      </w:r>
      <w:r w:rsidR="006418A0">
        <w:rPr>
          <w:rFonts w:eastAsia="Times New Roman"/>
          <w:kern w:val="0"/>
          <w:szCs w:val="21"/>
          <w:lang w:val="en-GB" w:eastAsia="x-none"/>
        </w:rPr>
        <w:t xml:space="preserve">in Rel-16 </w:t>
      </w:r>
      <w:proofErr w:type="spellStart"/>
      <w:r w:rsidR="006418A0">
        <w:rPr>
          <w:rFonts w:eastAsia="Times New Roman"/>
          <w:kern w:val="0"/>
          <w:szCs w:val="21"/>
          <w:lang w:val="en-GB" w:eastAsia="x-none"/>
        </w:rPr>
        <w:t>sidelink</w:t>
      </w:r>
      <w:proofErr w:type="spellEnd"/>
      <w:r w:rsidR="0014338C" w:rsidRPr="002A6B64">
        <w:rPr>
          <w:rFonts w:eastAsia="Times New Roman"/>
          <w:kern w:val="0"/>
          <w:szCs w:val="21"/>
          <w:lang w:val="en-GB" w:eastAsia="x-none"/>
        </w:rPr>
        <w:t>.</w:t>
      </w:r>
      <w:r w:rsidR="0014338C" w:rsidRPr="002A6B64">
        <w:rPr>
          <w:rFonts w:eastAsia="Times New Roman" w:hint="eastAsia"/>
          <w:kern w:val="0"/>
          <w:szCs w:val="21"/>
          <w:lang w:val="en-GB" w:eastAsia="x-none"/>
        </w:rPr>
        <w:t xml:space="preserve"> </w:t>
      </w:r>
    </w:p>
    <w:p w14:paraId="2BF98C1E" w14:textId="6F4A96B7" w:rsidR="00587F0C" w:rsidRDefault="00403984" w:rsidP="00587F0C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2A6B64">
        <w:rPr>
          <w:rFonts w:eastAsia="Times New Roman"/>
          <w:kern w:val="0"/>
          <w:szCs w:val="21"/>
          <w:lang w:val="en-GB" w:eastAsia="x-none"/>
        </w:rPr>
        <w:t xml:space="preserve">Secondly, </w:t>
      </w:r>
      <w:r w:rsidR="00587F0C" w:rsidRPr="002A6B64">
        <w:rPr>
          <w:rFonts w:eastAsia="Times New Roman"/>
          <w:kern w:val="0"/>
          <w:szCs w:val="21"/>
          <w:lang w:val="en-GB" w:eastAsia="x-none"/>
        </w:rPr>
        <w:t xml:space="preserve">the fixed bitmap length of 10 in LTE is no longer applicable </w:t>
      </w:r>
      <w:r w:rsidR="00587F0C" w:rsidRPr="002A6B64">
        <w:rPr>
          <w:rFonts w:eastAsia="Times New Roman" w:hint="eastAsia"/>
          <w:kern w:val="0"/>
          <w:szCs w:val="21"/>
          <w:lang w:val="en-GB" w:eastAsia="x-none"/>
        </w:rPr>
        <w:t>and</w:t>
      </w:r>
      <w:r w:rsidR="00587F0C" w:rsidRPr="002A6B64">
        <w:rPr>
          <w:rFonts w:eastAsia="Times New Roman"/>
          <w:kern w:val="0"/>
          <w:szCs w:val="21"/>
          <w:lang w:val="en-GB" w:eastAsia="x-none"/>
        </w:rPr>
        <w:t xml:space="preserve"> should be modified. </w:t>
      </w:r>
      <w:r w:rsidR="00587F0C" w:rsidRPr="002A6B64">
        <w:rPr>
          <w:rFonts w:eastAsia="Times New Roman" w:hint="eastAsia"/>
          <w:kern w:val="0"/>
          <w:szCs w:val="21"/>
          <w:lang w:val="en-GB" w:eastAsia="x-none"/>
        </w:rPr>
        <w:t>F</w:t>
      </w:r>
      <w:r w:rsidR="00587F0C" w:rsidRPr="002A6B64">
        <w:rPr>
          <w:rFonts w:eastAsia="Times New Roman"/>
          <w:kern w:val="0"/>
          <w:szCs w:val="21"/>
          <w:lang w:val="en-GB" w:eastAsia="x-none"/>
        </w:rPr>
        <w:t xml:space="preserve">or </w:t>
      </w:r>
      <w:r w:rsidR="00587F0C" w:rsidRPr="002A6B64">
        <w:rPr>
          <w:rFonts w:eastAsia="Times New Roman" w:hint="eastAsia"/>
          <w:kern w:val="0"/>
          <w:szCs w:val="21"/>
          <w:lang w:val="en-GB" w:eastAsia="x-none"/>
        </w:rPr>
        <w:t xml:space="preserve">any </w:t>
      </w:r>
      <w:r w:rsidR="00587F0C" w:rsidRPr="002A6B64">
        <w:rPr>
          <w:rFonts w:eastAsia="Times New Roman"/>
          <w:kern w:val="0"/>
          <w:szCs w:val="21"/>
          <w:lang w:val="en-GB" w:eastAsia="x-none"/>
        </w:rPr>
        <w:t xml:space="preserve">periodicity </w:t>
      </w:r>
      <w:r w:rsidR="00587F0C" w:rsidRPr="002A6B64">
        <w:rPr>
          <w:rFonts w:eastAsia="Times New Roman" w:hint="eastAsia"/>
          <w:kern w:val="0"/>
          <w:szCs w:val="21"/>
          <w:lang w:val="en-GB" w:eastAsia="x-none"/>
        </w:rPr>
        <w:t xml:space="preserve">value allowed by the higher layer parameter </w:t>
      </w:r>
      <w:r w:rsidR="00587F0C" w:rsidRPr="00AD60A2">
        <w:rPr>
          <w:rFonts w:eastAsia="Times New Roman"/>
          <w:i/>
          <w:kern w:val="0"/>
          <w:szCs w:val="21"/>
          <w:lang w:val="en-GB" w:eastAsia="x-none"/>
        </w:rPr>
        <w:t>sl-ResourceReservePeriodList-r16</w:t>
      </w:r>
      <w:r w:rsidR="00587F0C" w:rsidRPr="002A6B64">
        <w:rPr>
          <w:rFonts w:eastAsia="Times New Roman"/>
          <w:kern w:val="0"/>
          <w:szCs w:val="21"/>
          <w:lang w:val="en-GB" w:eastAsia="x-none"/>
        </w:rPr>
        <w:t>, there should be a set of corresponding partial sensing slots.</w:t>
      </w:r>
      <w:r w:rsidR="00587F0C">
        <w:rPr>
          <w:rFonts w:eastAsia="Times New Roman"/>
          <w:kern w:val="0"/>
          <w:szCs w:val="21"/>
          <w:lang w:val="en-GB" w:eastAsia="x-none"/>
        </w:rPr>
        <w:t xml:space="preserve"> This implies that </w:t>
      </w:r>
      <w:r w:rsidR="00587F0C" w:rsidRPr="00587F0C">
        <w:rPr>
          <w:rFonts w:eastAsia="Times New Roman" w:hint="eastAsia"/>
          <w:kern w:val="0"/>
          <w:szCs w:val="21"/>
          <w:lang w:val="en-GB" w:eastAsia="x-none"/>
        </w:rPr>
        <w:t>the</w:t>
      </w:r>
      <w:r w:rsidR="00587F0C">
        <w:rPr>
          <w:rFonts w:eastAsia="Times New Roman"/>
          <w:kern w:val="0"/>
          <w:szCs w:val="21"/>
          <w:lang w:val="en-GB" w:eastAsia="x-none"/>
        </w:rPr>
        <w:t xml:space="preserve"> </w:t>
      </w:r>
      <w:r w:rsidR="00587F0C" w:rsidRPr="00587F0C">
        <w:rPr>
          <w:rFonts w:eastAsia="Times New Roman" w:hint="eastAsia"/>
          <w:kern w:val="0"/>
          <w:szCs w:val="21"/>
          <w:lang w:val="en-GB" w:eastAsia="x-none"/>
        </w:rPr>
        <w:t>bitmap</w:t>
      </w:r>
      <w:r w:rsidR="00587F0C">
        <w:rPr>
          <w:rFonts w:eastAsia="Times New Roman"/>
          <w:kern w:val="0"/>
          <w:szCs w:val="21"/>
          <w:lang w:val="en-GB" w:eastAsia="x-none"/>
        </w:rPr>
        <w:t xml:space="preserve"> (i.e., </w:t>
      </w:r>
      <w:r w:rsidR="00587F0C" w:rsidRPr="00587F0C">
        <w:rPr>
          <w:rFonts w:eastAsia="Times New Roman"/>
          <w:kern w:val="0"/>
          <w:szCs w:val="21"/>
          <w:lang w:val="en-GB" w:eastAsia="x-none"/>
        </w:rPr>
        <w:t xml:space="preserve">high layer parameter </w:t>
      </w:r>
      <w:proofErr w:type="spellStart"/>
      <w:r w:rsidR="00587F0C" w:rsidRPr="007D26E6">
        <w:rPr>
          <w:rFonts w:eastAsia="Times New Roman"/>
          <w:i/>
          <w:kern w:val="0"/>
          <w:szCs w:val="21"/>
          <w:lang w:val="en-GB" w:eastAsia="x-none"/>
        </w:rPr>
        <w:t>gapCandidateSensing</w:t>
      </w:r>
      <w:proofErr w:type="spellEnd"/>
      <w:r w:rsidR="007D26E6" w:rsidRPr="007D26E6">
        <w:t xml:space="preserve"> in LTE, if reused</w:t>
      </w:r>
      <w:r w:rsidR="007D26E6">
        <w:t xml:space="preserve"> to NR </w:t>
      </w:r>
      <w:proofErr w:type="spellStart"/>
      <w:r w:rsidR="007D26E6">
        <w:t>sidelink</w:t>
      </w:r>
      <w:proofErr w:type="spellEnd"/>
      <w:r w:rsidR="007D26E6">
        <w:t xml:space="preserve"> </w:t>
      </w:r>
      <w:r w:rsidR="007D26E6">
        <w:rPr>
          <w:rFonts w:hint="eastAsia"/>
        </w:rPr>
        <w:t>Rel-17</w:t>
      </w:r>
      <w:r w:rsidR="00587F0C">
        <w:rPr>
          <w:rFonts w:eastAsia="Times New Roman"/>
          <w:kern w:val="0"/>
          <w:szCs w:val="21"/>
          <w:lang w:val="en-GB" w:eastAsia="x-none"/>
        </w:rPr>
        <w:t xml:space="preserve">) should be </w:t>
      </w:r>
      <w:r w:rsidR="00587F0C" w:rsidRPr="00587F0C">
        <w:rPr>
          <w:rFonts w:eastAsia="Times New Roman"/>
          <w:kern w:val="0"/>
          <w:szCs w:val="21"/>
          <w:lang w:val="en-GB" w:eastAsia="x-none"/>
        </w:rPr>
        <w:t>with value all “</w:t>
      </w:r>
      <w:proofErr w:type="gramStart"/>
      <w:r w:rsidR="00587F0C" w:rsidRPr="00587F0C">
        <w:rPr>
          <w:rFonts w:eastAsia="Times New Roman"/>
          <w:kern w:val="0"/>
          <w:szCs w:val="21"/>
          <w:lang w:val="en-GB" w:eastAsia="x-none"/>
        </w:rPr>
        <w:t>1”s</w:t>
      </w:r>
      <w:proofErr w:type="gramEnd"/>
      <w:r w:rsidR="00A46135" w:rsidRPr="00AD60A2">
        <w:rPr>
          <w:rFonts w:eastAsia="Times New Roman"/>
          <w:kern w:val="0"/>
          <w:szCs w:val="21"/>
          <w:lang w:val="en-GB" w:eastAsia="x-none"/>
        </w:rPr>
        <w:t xml:space="preserve">, and the bitmap </w:t>
      </w:r>
      <w:r w:rsidR="00AD60A2" w:rsidRPr="00AD60A2">
        <w:rPr>
          <w:rFonts w:eastAsia="Times New Roman"/>
          <w:kern w:val="0"/>
          <w:szCs w:val="21"/>
          <w:lang w:val="en-GB" w:eastAsia="x-none"/>
        </w:rPr>
        <w:t>l</w:t>
      </w:r>
      <w:r w:rsidR="00A46135" w:rsidRPr="00AD60A2">
        <w:rPr>
          <w:rFonts w:eastAsia="Times New Roman"/>
          <w:kern w:val="0"/>
          <w:szCs w:val="21"/>
          <w:lang w:val="en-GB" w:eastAsia="x-none"/>
        </w:rPr>
        <w:t xml:space="preserve">ength should be </w:t>
      </w:r>
      <w:r w:rsidR="007D26E6">
        <w:rPr>
          <w:rFonts w:eastAsia="Times New Roman"/>
          <w:kern w:val="0"/>
          <w:szCs w:val="21"/>
          <w:lang w:val="en-GB" w:eastAsia="x-none"/>
        </w:rPr>
        <w:t xml:space="preserve">equal to </w:t>
      </w:r>
      <w:r w:rsidR="00A46135" w:rsidRPr="00AD60A2">
        <w:rPr>
          <w:rFonts w:eastAsia="Times New Roman"/>
          <w:kern w:val="0"/>
          <w:szCs w:val="21"/>
          <w:lang w:val="en-GB" w:eastAsia="x-none"/>
        </w:rPr>
        <w:t>16</w:t>
      </w:r>
      <w:r w:rsidR="00587F0C" w:rsidRPr="00587F0C">
        <w:rPr>
          <w:rFonts w:eastAsia="Times New Roman"/>
          <w:kern w:val="0"/>
          <w:szCs w:val="21"/>
          <w:lang w:val="en-GB" w:eastAsia="x-none"/>
        </w:rPr>
        <w:t>. In other words, NR part</w:t>
      </w:r>
      <w:r w:rsidR="00587F0C" w:rsidRPr="00587F0C">
        <w:rPr>
          <w:rFonts w:eastAsia="Times New Roman" w:hint="eastAsia"/>
          <w:kern w:val="0"/>
          <w:szCs w:val="21"/>
          <w:lang w:val="en-GB" w:eastAsia="x-none"/>
        </w:rPr>
        <w:t>ial</w:t>
      </w:r>
      <w:r w:rsidR="00587F0C" w:rsidRPr="00587F0C">
        <w:rPr>
          <w:rFonts w:eastAsia="Times New Roman"/>
          <w:kern w:val="0"/>
          <w:szCs w:val="21"/>
          <w:lang w:val="en-GB" w:eastAsia="x-none"/>
        </w:rPr>
        <w:t xml:space="preserve"> sensing does not need to use bitmap like LTE</w:t>
      </w:r>
      <w:r w:rsidR="00587F0C" w:rsidRPr="00587F0C">
        <w:rPr>
          <w:rFonts w:eastAsia="Times New Roman" w:hint="eastAsia"/>
          <w:kern w:val="0"/>
          <w:szCs w:val="21"/>
          <w:lang w:val="en-GB" w:eastAsia="x-none"/>
        </w:rPr>
        <w:t>.</w:t>
      </w:r>
    </w:p>
    <w:p w14:paraId="65BEB283" w14:textId="63000C94" w:rsidR="00260DD1" w:rsidRPr="002A6B64" w:rsidRDefault="00260DD1" w:rsidP="002A6B64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2A6B64">
        <w:rPr>
          <w:rFonts w:eastAsia="Times New Roman" w:hint="eastAsia"/>
          <w:kern w:val="0"/>
          <w:szCs w:val="21"/>
          <w:lang w:val="en-GB" w:eastAsia="x-none"/>
        </w:rPr>
        <w:lastRenderedPageBreak/>
        <w:t>T</w:t>
      </w:r>
      <w:r w:rsidRPr="002A6B64">
        <w:rPr>
          <w:rFonts w:eastAsia="Times New Roman"/>
          <w:kern w:val="0"/>
          <w:szCs w:val="21"/>
          <w:lang w:val="en-GB" w:eastAsia="x-none"/>
        </w:rPr>
        <w:t xml:space="preserve">hirdly, the design of periodic partial sensing windows in LTE partial sensing mechanism is not enough to deal with </w:t>
      </w:r>
      <w:r w:rsidRPr="002A6B64">
        <w:rPr>
          <w:rFonts w:eastAsia="Times New Roman" w:hint="eastAsia"/>
          <w:kern w:val="0"/>
          <w:szCs w:val="21"/>
          <w:lang w:val="en-GB" w:eastAsia="x-none"/>
        </w:rPr>
        <w:t>a</w:t>
      </w:r>
      <w:r w:rsidRPr="002A6B64">
        <w:rPr>
          <w:rFonts w:eastAsia="Times New Roman"/>
          <w:kern w:val="0"/>
          <w:szCs w:val="21"/>
          <w:lang w:val="en-GB" w:eastAsia="x-none"/>
        </w:rPr>
        <w:t>periodic traffic in NR. To cope with the aperiodic traffic reservations, a</w:t>
      </w:r>
      <w:r w:rsidRPr="002A6B64">
        <w:rPr>
          <w:rFonts w:eastAsia="Times New Roman" w:hint="eastAsia"/>
          <w:kern w:val="0"/>
          <w:szCs w:val="21"/>
          <w:lang w:val="en-GB" w:eastAsia="x-none"/>
        </w:rPr>
        <w:t>n</w:t>
      </w:r>
      <w:r w:rsidRPr="002A6B64">
        <w:rPr>
          <w:rFonts w:eastAsia="Times New Roman"/>
          <w:kern w:val="0"/>
          <w:szCs w:val="21"/>
          <w:lang w:val="en-GB" w:eastAsia="x-none"/>
        </w:rPr>
        <w:t xml:space="preserve"> additional sensing window should be introduced in Rel-17. The additional sensing window is shorter than the normal sensing window, </w:t>
      </w:r>
      <w:r w:rsidR="00AA331B" w:rsidRPr="002A6B64">
        <w:rPr>
          <w:rFonts w:eastAsia="Times New Roman"/>
          <w:kern w:val="0"/>
          <w:szCs w:val="21"/>
          <w:lang w:val="en-GB" w:eastAsia="x-none"/>
        </w:rPr>
        <w:t xml:space="preserve">but it still increases power consumption, so </w:t>
      </w:r>
      <w:r w:rsidRPr="002A6B64">
        <w:rPr>
          <w:rFonts w:eastAsia="Times New Roman"/>
          <w:kern w:val="0"/>
          <w:szCs w:val="21"/>
          <w:lang w:val="en-GB" w:eastAsia="x-none"/>
        </w:rPr>
        <w:t xml:space="preserve">the size and location of the additional sensing window needs to be further studied carefully. </w:t>
      </w:r>
    </w:p>
    <w:p w14:paraId="2133BD16" w14:textId="4DEA353D" w:rsidR="00260DD1" w:rsidRPr="00E4294D" w:rsidRDefault="00260DD1" w:rsidP="00166DFE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Proposal 1: For NR partial sensing, change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y-k</m:t>
            </m:r>
            <m:r>
              <m:rPr>
                <m:sty m:val="bi"/>
              </m:rPr>
              <w:rPr>
                <w:rFonts w:ascii="Cambria Math" w:eastAsia="Times New Roman" w:hAnsi="Cambria Math" w:hint="eastAsia"/>
                <w:kern w:val="0"/>
                <w:szCs w:val="21"/>
                <w:lang w:val="en-GB" w:eastAsia="x-none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step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="00DF4174"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>to</w:t>
      </w:r>
      <w:r w:rsidR="00DF4174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y-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i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="00DF4174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i</m:t>
            </m:r>
          </m:sub>
        </m:sSub>
      </m:oMath>
      <w:r w:rsidR="00E44FE7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is i-th resource reservation period</w:t>
      </w:r>
      <w:r w:rsidR="00E44FE7"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 xml:space="preserve"> value</w:t>
      </w:r>
      <w:r w:rsidR="00E44FE7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(pre-)configured in the resource pool.</w:t>
      </w:r>
      <w:r w:rsidR="00E44FE7"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 xml:space="preserve"> </w:t>
      </w:r>
    </w:p>
    <w:p w14:paraId="6DA6B0E0" w14:textId="776F5828" w:rsidR="00E44FE7" w:rsidRPr="00E4294D" w:rsidRDefault="00260DD1" w:rsidP="00166DFE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Proposal 2: </w:t>
      </w:r>
      <w:r w:rsidR="00587F0C">
        <w:rPr>
          <w:rFonts w:eastAsia="Times New Roman"/>
          <w:b/>
          <w:i/>
          <w:kern w:val="0"/>
          <w:szCs w:val="21"/>
          <w:lang w:val="en-GB" w:eastAsia="x-none"/>
        </w:rPr>
        <w:t>N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o bitmap is </w:t>
      </w:r>
      <w:r w:rsid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required for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NR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partial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sensing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>.</w:t>
      </w:r>
      <w:r w:rsidR="00E44FE7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09B0AE80" w14:textId="435CCAD1" w:rsidR="006615E8" w:rsidRPr="00E4294D" w:rsidRDefault="006615E8" w:rsidP="00166DFE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260DD1" w:rsidRPr="00E4294D">
        <w:rPr>
          <w:rFonts w:eastAsia="Times New Roman"/>
          <w:b/>
          <w:i/>
          <w:kern w:val="0"/>
          <w:szCs w:val="21"/>
          <w:lang w:val="en-GB" w:eastAsia="x-none"/>
        </w:rPr>
        <w:t>3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>:</w:t>
      </w:r>
      <w:r w:rsid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S</w:t>
      </w:r>
      <w:r w:rsidR="001342EE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upport </w:t>
      </w:r>
      <w:r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>an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additional sensing window</w:t>
      </w:r>
      <w:r w:rsid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for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NR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partial</w:t>
      </w:r>
      <w:r w:rsidR="00587F0C"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587F0C"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sensing</w:t>
      </w:r>
      <w:r w:rsidR="001342EE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. FFS 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>the size and location</w:t>
      </w:r>
      <w:r w:rsid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of the </w:t>
      </w:r>
      <w:r w:rsidR="00587F0C" w:rsidRPr="00E4294D">
        <w:rPr>
          <w:rFonts w:eastAsia="Times New Roman"/>
          <w:b/>
          <w:i/>
          <w:kern w:val="0"/>
          <w:szCs w:val="21"/>
          <w:lang w:val="en-GB" w:eastAsia="x-none"/>
        </w:rPr>
        <w:t>additional sensing window</w:t>
      </w:r>
      <w:r w:rsidR="0020723E" w:rsidRPr="00E4294D">
        <w:rPr>
          <w:rFonts w:eastAsia="Times New Roman"/>
          <w:b/>
          <w:i/>
          <w:kern w:val="0"/>
          <w:szCs w:val="21"/>
          <w:lang w:val="en-GB" w:eastAsia="x-none"/>
        </w:rPr>
        <w:t>.</w:t>
      </w:r>
      <w:r w:rsidR="001342EE"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2E3F72A9" w14:textId="4C489300" w:rsidR="00730BE7" w:rsidRPr="00166DFE" w:rsidRDefault="0063352B" w:rsidP="00166DF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166DFE">
        <w:rPr>
          <w:rFonts w:eastAsia="Times New Roman"/>
          <w:kern w:val="0"/>
          <w:szCs w:val="21"/>
          <w:lang w:val="en-GB" w:eastAsia="x-none"/>
        </w:rPr>
        <w:t>Besides,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SL reception Type A and Type D </w:t>
      </w:r>
      <w:r w:rsidR="00107DB3">
        <w:rPr>
          <w:rFonts w:eastAsia="Times New Roman"/>
          <w:kern w:val="0"/>
          <w:szCs w:val="21"/>
          <w:lang w:val="en-GB" w:eastAsia="x-none"/>
        </w:rPr>
        <w:t>are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defined</w:t>
      </w:r>
      <w:r w:rsidR="001F084C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>for evaluation and designing of SL power saving features in Rel-17. As we know, random resource selection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is mainly targeting to Type A UEs, i.e., UEs without Rx capability. From the perspective of power saving, Type D UEs can also be allowed to use random resource selection or partial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in some cases, e.g., low channel occupancy ratio (CBR), power saving states. In other words, it should be allowed for a UE to adopt different RA schemes. For example, a UE using full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can switch to power saving RA when it enters power saving mode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.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Thus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witching </w:t>
      </w:r>
      <w:r w:rsidR="000D1BE9" w:rsidRPr="00166DFE">
        <w:rPr>
          <w:rFonts w:eastAsia="Times New Roman"/>
          <w:kern w:val="0"/>
          <w:szCs w:val="21"/>
          <w:lang w:val="en-GB" w:eastAsia="x-none"/>
        </w:rPr>
        <w:t>among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different RA schemes (full sensing, partial sensing, random resource selection) for a same UE should be supported.</w:t>
      </w:r>
      <w:r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3D3F4799" w14:textId="42746879" w:rsidR="002F1E03" w:rsidRDefault="00730BE7" w:rsidP="00FE1992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 w:rsidR="00A218B3">
        <w:rPr>
          <w:b/>
          <w:i/>
        </w:rPr>
        <w:t>4</w:t>
      </w:r>
      <w:r w:rsidRPr="00730BE7">
        <w:rPr>
          <w:b/>
          <w:i/>
        </w:rPr>
        <w:t xml:space="preserve">: </w:t>
      </w:r>
      <w:r w:rsidR="00447F00">
        <w:rPr>
          <w:b/>
          <w:i/>
        </w:rPr>
        <w:t>F</w:t>
      </w:r>
      <w:r w:rsidR="00447F00" w:rsidRPr="00FE1992">
        <w:rPr>
          <w:b/>
          <w:i/>
        </w:rPr>
        <w:t>or a same UE</w:t>
      </w:r>
      <w:r w:rsidR="00447F00">
        <w:rPr>
          <w:b/>
          <w:i/>
        </w:rPr>
        <w:t xml:space="preserve">, </w:t>
      </w:r>
      <w:r w:rsidR="002C3B2B">
        <w:rPr>
          <w:b/>
          <w:i/>
        </w:rPr>
        <w:t>s</w:t>
      </w:r>
      <w:r w:rsidR="00FE1992" w:rsidRPr="00FE1992">
        <w:rPr>
          <w:b/>
          <w:i/>
        </w:rPr>
        <w:t xml:space="preserve">witching </w:t>
      </w:r>
      <w:r w:rsidR="000D1BE9">
        <w:rPr>
          <w:b/>
          <w:i/>
        </w:rPr>
        <w:t>among</w:t>
      </w:r>
      <w:r w:rsidR="00FE1992" w:rsidRPr="00FE1992">
        <w:rPr>
          <w:b/>
          <w:i/>
        </w:rPr>
        <w:t xml:space="preserve"> different RA schemes (full sensing, partial sensing, random resource selection)</w:t>
      </w:r>
      <w:r w:rsidR="00447F00" w:rsidRPr="00447F00">
        <w:rPr>
          <w:b/>
          <w:i/>
        </w:rPr>
        <w:t xml:space="preserve"> </w:t>
      </w:r>
      <w:r w:rsidR="00447F00">
        <w:rPr>
          <w:b/>
          <w:i/>
        </w:rPr>
        <w:t>is supported</w:t>
      </w:r>
      <w:r w:rsidR="00FE1992" w:rsidRPr="00FE1992">
        <w:rPr>
          <w:b/>
          <w:i/>
        </w:rPr>
        <w:t xml:space="preserve">. </w:t>
      </w:r>
    </w:p>
    <w:p w14:paraId="7D306E30" w14:textId="48F02876" w:rsidR="0032034E" w:rsidRPr="0032034E" w:rsidRDefault="00C7202A" w:rsidP="0032034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>I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t has already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been</w:t>
      </w:r>
      <w:r w:rsid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agreed that,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Rel-17</w:t>
      </w:r>
      <w:r w:rsidR="00374CF8" w:rsidRP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T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x resource pool can be (pre-)configured to enable full sensing only, partial sensing only, random resource selection only, or any combination(s) thereof</w:t>
      </w:r>
      <w:r w:rsidR="0032034E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CD17AD" w:rsidRPr="00374CF8">
        <w:rPr>
          <w:rFonts w:eastAsia="Times New Roman"/>
          <w:kern w:val="0"/>
          <w:szCs w:val="21"/>
          <w:lang w:val="en-GB" w:eastAsia="x-none"/>
        </w:rPr>
        <w:t>W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hen a resource pool is 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(pre-)configured to enable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multiple RA schemes, the UE using this resource pool </w:t>
      </w:r>
      <w:r w:rsidR="00CD17AD">
        <w:rPr>
          <w:rFonts w:eastAsia="Times New Roman"/>
          <w:kern w:val="0"/>
          <w:szCs w:val="21"/>
          <w:lang w:val="en-GB" w:eastAsia="x-none"/>
        </w:rPr>
        <w:t>should be able to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switch RA schemes within the </w:t>
      </w:r>
      <w:r w:rsidR="000D1BE9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5E521D">
        <w:rPr>
          <w:rFonts w:eastAsia="Times New Roman"/>
          <w:kern w:val="0"/>
          <w:szCs w:val="21"/>
          <w:lang w:val="en-GB" w:eastAsia="x-none"/>
        </w:rPr>
        <w:t>set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of RA schemes</w:t>
      </w:r>
      <w:r w:rsidR="0032034E" w:rsidRPr="0032034E">
        <w:rPr>
          <w:rFonts w:eastAsia="Times New Roman" w:hint="eastAsia"/>
          <w:kern w:val="0"/>
          <w:szCs w:val="21"/>
          <w:lang w:val="en-GB" w:eastAsia="x-none"/>
        </w:rPr>
        <w:t>.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For example,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if </w:t>
      </w:r>
      <w:r w:rsidR="00CD17AD">
        <w:rPr>
          <w:rFonts w:eastAsia="Times New Roman"/>
          <w:kern w:val="0"/>
          <w:szCs w:val="21"/>
          <w:lang w:val="en-GB" w:eastAsia="x-none"/>
        </w:rPr>
        <w:t>both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CD17AD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RA are </w:t>
      </w:r>
      <w:r w:rsidR="00CD17AD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>the UE using this resource pool can switch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 between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but not random resource selection. 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Likewise, a UE can switch between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2773E8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RA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, if both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 are </w:t>
      </w:r>
      <w:r w:rsidR="002773E8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D203E8">
        <w:rPr>
          <w:rFonts w:eastAsia="Times New Roman"/>
          <w:kern w:val="0"/>
          <w:szCs w:val="21"/>
          <w:lang w:val="en-GB" w:eastAsia="x-none"/>
        </w:rPr>
        <w:t>Note that, 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his is different from the LTE-V operation</w:t>
      </w:r>
      <w:r w:rsidR="00D203E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where a UE can only select one 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of them based on </w:t>
      </w:r>
      <w:r w:rsidR="006B6057">
        <w:rPr>
          <w:rFonts w:eastAsia="Times New Roman"/>
          <w:kern w:val="0"/>
          <w:szCs w:val="21"/>
          <w:lang w:val="en-GB" w:eastAsia="x-none"/>
        </w:rPr>
        <w:t xml:space="preserve">UE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implementation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53CAF1FC" w14:textId="456074D5" w:rsidR="00D203E8" w:rsidRPr="00900380" w:rsidRDefault="00D203E8" w:rsidP="00E50BA8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A218B3">
        <w:rPr>
          <w:b/>
          <w:i/>
        </w:rPr>
        <w:t>5</w:t>
      </w:r>
      <w:r w:rsidRPr="002C3421">
        <w:rPr>
          <w:b/>
          <w:i/>
        </w:rPr>
        <w:t>:</w:t>
      </w:r>
      <w:r w:rsidR="002C3421" w:rsidRPr="002C3421">
        <w:rPr>
          <w:b/>
          <w:i/>
        </w:rPr>
        <w:t xml:space="preserve"> </w:t>
      </w:r>
      <w:r w:rsidR="000D1BE9" w:rsidRPr="000D1BE9">
        <w:rPr>
          <w:b/>
          <w:i/>
        </w:rPr>
        <w:t>When a resource pool is (pre-)configured to enable multiple RA schemes, the UE using this resource pool</w:t>
      </w:r>
      <w:r w:rsidR="002C3421" w:rsidRPr="002C3421">
        <w:rPr>
          <w:b/>
          <w:i/>
        </w:rPr>
        <w:t xml:space="preserve"> can switch RA schemes</w:t>
      </w:r>
      <w:r w:rsidR="00D62DBD">
        <w:rPr>
          <w:b/>
          <w:i/>
        </w:rPr>
        <w:t xml:space="preserve"> </w:t>
      </w:r>
      <w:r w:rsidR="00900380" w:rsidRPr="00900380">
        <w:rPr>
          <w:b/>
          <w:i/>
        </w:rPr>
        <w:t xml:space="preserve">within the </w:t>
      </w:r>
      <w:r w:rsidR="005E521D" w:rsidRPr="000D1BE9">
        <w:rPr>
          <w:b/>
          <w:i/>
        </w:rPr>
        <w:t>(pre-)</w:t>
      </w:r>
      <w:r w:rsidR="00900380" w:rsidRPr="00900380">
        <w:rPr>
          <w:b/>
          <w:i/>
        </w:rPr>
        <w:t xml:space="preserve">configured </w:t>
      </w:r>
      <w:r w:rsidR="005E521D">
        <w:rPr>
          <w:b/>
          <w:i/>
        </w:rPr>
        <w:t>set</w:t>
      </w:r>
      <w:r w:rsidR="00900380" w:rsidRPr="00900380">
        <w:rPr>
          <w:b/>
          <w:i/>
        </w:rPr>
        <w:t xml:space="preserve"> of RA schemes</w:t>
      </w:r>
      <w:r w:rsidR="000D1BE9">
        <w:rPr>
          <w:b/>
          <w:i/>
        </w:rPr>
        <w:t>.</w:t>
      </w:r>
    </w:p>
    <w:p w14:paraId="1221573F" w14:textId="12985038" w:rsidR="00BE2794" w:rsidRPr="00BE2794" w:rsidRDefault="00BE2794" w:rsidP="00BE2794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>C</w:t>
      </w:r>
      <w:r w:rsidRPr="00BE2794">
        <w:rPr>
          <w:lang w:val="en-GB"/>
        </w:rPr>
        <w:t>oexistence of full sensing and power saving RA scheme(s)</w:t>
      </w:r>
    </w:p>
    <w:p w14:paraId="30C92B9C" w14:textId="19169365" w:rsidR="00730BE7" w:rsidRPr="00F349FB" w:rsidRDefault="00C353F7" w:rsidP="00F349FB">
      <w:pPr>
        <w:spacing w:before="120" w:after="120"/>
        <w:rPr>
          <w:highlight w:val="yellow"/>
        </w:rPr>
      </w:pPr>
      <w:r w:rsidRPr="00FA3CFB">
        <w:t xml:space="preserve">From </w:t>
      </w:r>
      <w:r w:rsidR="002777DE" w:rsidRPr="002777DE">
        <w:t>RAN1 #103-e</w:t>
      </w:r>
      <w:r w:rsidRPr="00FA3CFB">
        <w:t xml:space="preserve">, it </w:t>
      </w:r>
      <w:r w:rsidR="00FA3CFB" w:rsidRPr="00FA3CFB">
        <w:t xml:space="preserve">has </w:t>
      </w:r>
      <w:r w:rsidRPr="00FA3CFB">
        <w:t>already support</w:t>
      </w:r>
      <w:r w:rsidR="00FA3CFB" w:rsidRPr="00FA3CFB">
        <w:t>ed that</w:t>
      </w:r>
      <w:r w:rsidRPr="00FA3CFB">
        <w:t xml:space="preserve"> </w:t>
      </w:r>
      <w:r w:rsidR="002F1E03" w:rsidRPr="00FA3CFB">
        <w:t>different UEs use different RA</w:t>
      </w:r>
      <w:r w:rsidR="002777DE">
        <w:t xml:space="preserve"> schemes</w:t>
      </w:r>
      <w:r w:rsidR="002F1E03" w:rsidRPr="00FA3CFB">
        <w:t xml:space="preserve"> in </w:t>
      </w:r>
      <w:r w:rsidR="002777DE">
        <w:t>a</w:t>
      </w:r>
      <w:r w:rsidR="002F1E03" w:rsidRPr="00FA3CFB">
        <w:t xml:space="preserve"> same </w:t>
      </w:r>
      <w:r w:rsidR="002777DE">
        <w:t xml:space="preserve">resource </w:t>
      </w:r>
      <w:r w:rsidR="002F1E03" w:rsidRPr="00FA3CFB">
        <w:t>pool</w:t>
      </w:r>
      <w:r w:rsidR="00FA3CFB" w:rsidRPr="00FA3CFB">
        <w:t xml:space="preserve">. </w:t>
      </w:r>
      <w:r w:rsidR="00730BE7" w:rsidRPr="00EB0CFE">
        <w:t xml:space="preserve">The </w:t>
      </w:r>
      <w:bookmarkStart w:id="5" w:name="_Hlk59457883"/>
      <w:r w:rsidR="00730BE7" w:rsidRPr="00EB0CFE">
        <w:t>coexistence of full sensing and power saving RA scheme(s)</w:t>
      </w:r>
      <w:bookmarkEnd w:id="5"/>
      <w:r w:rsidR="00730BE7" w:rsidRPr="00EB0CFE">
        <w:t xml:space="preserve"> in a same resource pool takes advantage of avoiding resource fragmentation</w:t>
      </w:r>
      <w:r w:rsidR="002D383B" w:rsidRPr="002D383B">
        <w:t xml:space="preserve"> </w:t>
      </w:r>
      <w:r w:rsidR="00730BE7" w:rsidRPr="002D383B">
        <w:t>and</w:t>
      </w:r>
      <w:r w:rsidR="00730BE7" w:rsidRPr="00EB0CFE">
        <w:t xml:space="preserve"> enables efficient resource utilization, at the risks of increas</w:t>
      </w:r>
      <w:r w:rsidR="002D383B">
        <w:t>ed</w:t>
      </w:r>
      <w:r w:rsidR="00730BE7" w:rsidRPr="00EB0CFE">
        <w:t xml:space="preserve"> possibility of resource collision</w:t>
      </w:r>
      <w:r w:rsidR="003A3F6F">
        <w:t>s</w:t>
      </w:r>
      <w:r w:rsidR="00730BE7" w:rsidRPr="00EB0CFE">
        <w:rPr>
          <w:rFonts w:hint="eastAsia"/>
        </w:rPr>
        <w:t>.</w:t>
      </w:r>
      <w:r w:rsidR="003A3F6F">
        <w:t xml:space="preserve"> S</w:t>
      </w:r>
      <w:r w:rsidR="003A3F6F" w:rsidRPr="003A3F6F">
        <w:t xml:space="preserve">ome potential solutions </w:t>
      </w:r>
      <w:r w:rsidR="003E2C1E">
        <w:t>can</w:t>
      </w:r>
      <w:r w:rsidR="003A3F6F" w:rsidRPr="003A3F6F">
        <w:t xml:space="preserve"> be considered </w:t>
      </w:r>
      <w:r w:rsidR="00E50BA8" w:rsidRPr="003A3F6F">
        <w:t>to reduce</w:t>
      </w:r>
      <w:r w:rsidR="003A3F6F">
        <w:t>/</w:t>
      </w:r>
      <w:r w:rsidR="003A3F6F" w:rsidRPr="003A3F6F">
        <w:t>eliminate</w:t>
      </w:r>
      <w:r w:rsidR="00E50BA8" w:rsidRPr="003A3F6F">
        <w:t xml:space="preserve"> the </w:t>
      </w:r>
      <w:r w:rsidR="00E50BA8" w:rsidRPr="00EB0CFE">
        <w:t>possibility of resource collision</w:t>
      </w:r>
      <w:r w:rsidR="003A3F6F">
        <w:t>s</w:t>
      </w:r>
      <w:r w:rsidR="001B0767">
        <w:t xml:space="preserve">: 1) </w:t>
      </w:r>
      <w:r w:rsidR="001B0767" w:rsidRPr="00F349FB">
        <w:t>Assign</w:t>
      </w:r>
      <w:r w:rsidR="003A3F6F" w:rsidRPr="00F349FB">
        <w:t xml:space="preserve"> high</w:t>
      </w:r>
      <w:r w:rsidR="001B0767" w:rsidRPr="00F349FB">
        <w:t>er</w:t>
      </w:r>
      <w:r w:rsidR="003A3F6F" w:rsidRPr="00F349FB">
        <w:t xml:space="preserve"> priority </w:t>
      </w:r>
      <w:r w:rsidR="001B0767" w:rsidRPr="00F349FB">
        <w:rPr>
          <w:rFonts w:hint="eastAsia"/>
        </w:rPr>
        <w:t>to</w:t>
      </w:r>
      <w:r w:rsidR="001B0767" w:rsidRPr="00F349FB">
        <w:t xml:space="preserve"> the</w:t>
      </w:r>
      <w:r w:rsidR="003A3F6F" w:rsidRPr="00F349FB">
        <w:t xml:space="preserve"> resources </w:t>
      </w:r>
      <w:r w:rsidR="001B0767" w:rsidRPr="00F349FB">
        <w:t xml:space="preserve">selected by power saving RA scheme, to protect </w:t>
      </w:r>
      <w:r w:rsidR="003A3F6F" w:rsidRPr="00F349FB">
        <w:t>the transmissions from power saving UEs</w:t>
      </w:r>
      <w:r w:rsidR="00F349FB" w:rsidRPr="00F349FB">
        <w:t xml:space="preserve">; 2) </w:t>
      </w:r>
      <w:r w:rsidR="003A3F6F" w:rsidRPr="00F349FB">
        <w:t>Use re-evaluation/pre-emption</w:t>
      </w:r>
      <w:r w:rsidR="003A3F6F" w:rsidRPr="00F349FB">
        <w:rPr>
          <w:rFonts w:hint="eastAsia"/>
        </w:rPr>
        <w:t xml:space="preserve"> </w:t>
      </w:r>
      <w:r w:rsidR="003A3F6F" w:rsidRPr="00F349FB">
        <w:t xml:space="preserve">for all types of RA schemes, not only for full sensing. </w:t>
      </w:r>
      <w:r w:rsidR="00EE6907">
        <w:t>On the other hand, a</w:t>
      </w:r>
      <w:r w:rsidR="00D9430D">
        <w:t>lthough t</w:t>
      </w:r>
      <w:r w:rsidR="00D9430D" w:rsidRPr="00EB0CFE">
        <w:t>he coexistence of full sensing and power saving RA scheme(s) in a same resource pool</w:t>
      </w:r>
      <w:r w:rsidR="00D9430D">
        <w:t xml:space="preserve"> is already supported, </w:t>
      </w:r>
      <w:r w:rsidR="00D9430D">
        <w:rPr>
          <w:rFonts w:hint="eastAsia"/>
        </w:rPr>
        <w:t>Rel</w:t>
      </w:r>
      <w:r w:rsidR="00D9430D">
        <w:t xml:space="preserve">-17 </w:t>
      </w:r>
      <w:r w:rsidR="00D9430D" w:rsidRPr="00D9430D">
        <w:t xml:space="preserve">should still support specific resource pool configured for power saving </w:t>
      </w:r>
      <w:r w:rsidR="00E8411D">
        <w:rPr>
          <w:rFonts w:hint="eastAsia"/>
        </w:rPr>
        <w:t>RA</w:t>
      </w:r>
      <w:r w:rsidR="00E8411D">
        <w:t xml:space="preserve"> </w:t>
      </w:r>
      <w:r w:rsidR="00D9430D" w:rsidRPr="00D9430D">
        <w:t>schemes</w:t>
      </w:r>
      <w:r w:rsidR="00D9430D">
        <w:t xml:space="preserve">. </w:t>
      </w:r>
    </w:p>
    <w:p w14:paraId="20D570C9" w14:textId="33BA70C9" w:rsidR="00D9430D" w:rsidRPr="00900380" w:rsidRDefault="00D9430D" w:rsidP="00D9430D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>
        <w:rPr>
          <w:b/>
          <w:i/>
        </w:rPr>
        <w:t>6</w:t>
      </w:r>
      <w:r w:rsidRPr="002C3421">
        <w:rPr>
          <w:b/>
          <w:i/>
        </w:rPr>
        <w:t xml:space="preserve">: </w:t>
      </w:r>
      <w:r w:rsidR="00EE6907" w:rsidRPr="00EE6907">
        <w:rPr>
          <w:rFonts w:hint="eastAsia"/>
          <w:b/>
          <w:i/>
        </w:rPr>
        <w:t>Rel</w:t>
      </w:r>
      <w:r w:rsidR="00EE6907" w:rsidRPr="00EE6907">
        <w:rPr>
          <w:b/>
          <w:i/>
        </w:rPr>
        <w:t xml:space="preserve">-17 should still support specific resource pool configured for power saving </w:t>
      </w:r>
      <w:r w:rsidR="00E8411D">
        <w:rPr>
          <w:rFonts w:hint="eastAsia"/>
          <w:b/>
          <w:i/>
        </w:rPr>
        <w:t>RA</w:t>
      </w:r>
      <w:r w:rsidR="00E8411D">
        <w:rPr>
          <w:b/>
          <w:i/>
        </w:rPr>
        <w:t xml:space="preserve"> </w:t>
      </w:r>
      <w:r w:rsidR="00EE6907" w:rsidRPr="00EE6907">
        <w:rPr>
          <w:b/>
          <w:i/>
        </w:rPr>
        <w:t>schemes.</w:t>
      </w:r>
    </w:p>
    <w:p w14:paraId="092083A4" w14:textId="58B2E37B" w:rsidR="000B3CC9" w:rsidRPr="000B3CC9" w:rsidRDefault="000B3CC9" w:rsidP="000B3CC9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lastRenderedPageBreak/>
        <w:t>R</w:t>
      </w:r>
      <w:r w:rsidRPr="000B3CC9">
        <w:rPr>
          <w:lang w:val="en-GB"/>
        </w:rPr>
        <w:t>e-evaluation and pre-emption check</w:t>
      </w:r>
    </w:p>
    <w:p w14:paraId="1DA56E4A" w14:textId="60CBE517" w:rsidR="00127BDB" w:rsidRPr="00943CB6" w:rsidRDefault="00730BE7" w:rsidP="00127BDB">
      <w:pPr>
        <w:spacing w:before="120" w:after="120"/>
      </w:pPr>
      <w:r w:rsidRPr="00943CB6">
        <w:t xml:space="preserve">Re-evaluation and pre-emption check are important features in Rel-16 </w:t>
      </w:r>
      <w:proofErr w:type="spellStart"/>
      <w:r w:rsidRPr="00943CB6">
        <w:t>sidelink</w:t>
      </w:r>
      <w:proofErr w:type="spellEnd"/>
      <w:r w:rsidRPr="00943CB6">
        <w:t xml:space="preserve"> for reliability improvement. </w:t>
      </w:r>
      <w:r w:rsidR="008E1CD6" w:rsidRPr="00943CB6">
        <w:rPr>
          <w:rFonts w:hint="eastAsia"/>
        </w:rPr>
        <w:t>A</w:t>
      </w:r>
      <w:r w:rsidR="008E1CD6" w:rsidRPr="00943CB6">
        <w:t>s mentioned above, a full sensing UE can switch to partial sensing or random resource selection in some cases, e.g., low channel occupancy ratio (CBR), power saving states</w:t>
      </w:r>
      <w:r w:rsidR="00191D1C" w:rsidRPr="00943CB6">
        <w:t>, etc</w:t>
      </w:r>
      <w:r w:rsidR="008E1CD6" w:rsidRPr="00943CB6">
        <w:t xml:space="preserve">. </w:t>
      </w:r>
      <w:r w:rsidR="00191D1C" w:rsidRPr="00943CB6">
        <w:t>Such</w:t>
      </w:r>
      <w:r w:rsidR="008E1CD6" w:rsidRPr="00943CB6">
        <w:t xml:space="preserve"> UEs </w:t>
      </w:r>
      <w:r w:rsidR="00191D1C" w:rsidRPr="00943CB6">
        <w:t>are able to perform sensing, and thus can support re-evaluation and pre</w:t>
      </w:r>
      <w:r w:rsidR="00943CB6">
        <w:t>-</w:t>
      </w:r>
      <w:r w:rsidR="00191D1C" w:rsidRPr="00943CB6">
        <w:t>emption. Therefore, we suppose for</w:t>
      </w:r>
      <w:r w:rsidRPr="00943CB6">
        <w:t xml:space="preserve"> Rel</w:t>
      </w:r>
      <w:r w:rsidRPr="00943CB6">
        <w:rPr>
          <w:rFonts w:hint="eastAsia"/>
        </w:rPr>
        <w:t>-</w:t>
      </w:r>
      <w:r w:rsidRPr="00943CB6">
        <w:t xml:space="preserve">17, </w:t>
      </w:r>
      <w:r w:rsidR="00191D1C" w:rsidRPr="00943CB6">
        <w:t>re-evaluation and pre-emption check</w:t>
      </w:r>
      <w:r w:rsidR="00127BDB" w:rsidRPr="00943CB6">
        <w:t xml:space="preserve"> </w:t>
      </w:r>
      <w:r w:rsidRPr="00943CB6">
        <w:t>should be supported for both random selection and partial sensing.</w:t>
      </w:r>
      <w:r w:rsidR="00127BDB" w:rsidRPr="00943CB6">
        <w:t xml:space="preserve"> Given that re-valuation/pre-emption check </w:t>
      </w:r>
      <w:r w:rsidR="00943CB6">
        <w:t>will</w:t>
      </w:r>
      <w:r w:rsidR="00127BDB" w:rsidRPr="00943CB6">
        <w:t xml:space="preserve"> increase power</w:t>
      </w:r>
      <w:r w:rsidR="00E7435A" w:rsidRPr="00943CB6">
        <w:t xml:space="preserve"> consumption, </w:t>
      </w:r>
      <w:r w:rsidR="00127BDB" w:rsidRPr="00943CB6">
        <w:t>re-valuation/pre-emption can be configurable</w:t>
      </w:r>
      <w:r w:rsidR="00E7435A" w:rsidRPr="00943CB6">
        <w:t xml:space="preserve"> for Type D UEs. </w:t>
      </w:r>
    </w:p>
    <w:p w14:paraId="7C7D35C7" w14:textId="55A4B1F2" w:rsidR="00127BDB" w:rsidRDefault="00127BDB" w:rsidP="00127BDB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7: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B0B0B74" w14:textId="7F262EA1" w:rsidR="00943CB6" w:rsidRDefault="00943CB6" w:rsidP="00943CB6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>
        <w:rPr>
          <w:rFonts w:eastAsia="Times New Roman"/>
          <w:b/>
          <w:i/>
          <w:kern w:val="0"/>
          <w:szCs w:val="21"/>
          <w:lang w:val="en-GB" w:eastAsia="x-none"/>
        </w:rPr>
        <w:t>8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5A751A69" w14:textId="77777777" w:rsidR="003A35FC" w:rsidRPr="00A628BF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6" w:name="_Toc20096"/>
      <w:r w:rsidRPr="00A628BF">
        <w:rPr>
          <w:rFonts w:eastAsia="宋体" w:hint="eastAsia"/>
        </w:rPr>
        <w:t>Conclusion</w:t>
      </w:r>
      <w:bookmarkEnd w:id="6"/>
    </w:p>
    <w:p w14:paraId="59831505" w14:textId="57943F86" w:rsidR="00F666E8" w:rsidRPr="00B93B1A" w:rsidRDefault="00F666E8" w:rsidP="00F666E8">
      <w:pPr>
        <w:spacing w:before="120" w:after="120"/>
      </w:pPr>
      <w:r w:rsidRPr="00B93B1A">
        <w:rPr>
          <w:rFonts w:hint="eastAsia"/>
        </w:rPr>
        <w:t xml:space="preserve">In this contribution, we </w:t>
      </w:r>
      <w:r w:rsidRPr="00B93B1A">
        <w:t xml:space="preserve">have discussed </w:t>
      </w:r>
      <w:r w:rsidR="00B93B1A" w:rsidRPr="00435071">
        <w:t>some aspects of power saving for resource allocation mode 2</w:t>
      </w:r>
      <w:r w:rsidRPr="00B93B1A">
        <w:t xml:space="preserve">. </w:t>
      </w:r>
      <w:r w:rsidRPr="00B93B1A">
        <w:rPr>
          <w:rFonts w:hint="eastAsia"/>
        </w:rPr>
        <w:t xml:space="preserve">Based on the discussion, we have </w:t>
      </w:r>
      <w:r w:rsidRPr="00B93B1A">
        <w:t xml:space="preserve">the </w:t>
      </w:r>
      <w:r w:rsidRPr="00B93B1A">
        <w:rPr>
          <w:rFonts w:hint="eastAsia"/>
        </w:rPr>
        <w:t>f</w:t>
      </w:r>
      <w:r w:rsidRPr="00B93B1A">
        <w:t>ollowing proposal</w:t>
      </w:r>
      <w:r w:rsidR="001A2C76" w:rsidRPr="00B93B1A">
        <w:t>s</w:t>
      </w:r>
      <w:r w:rsidRPr="00B93B1A">
        <w:t>:</w:t>
      </w:r>
    </w:p>
    <w:p w14:paraId="6C406040" w14:textId="77777777" w:rsidR="00B93B1A" w:rsidRPr="00E4294D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Proposal 1: For NR partial sensing, change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y-k</m:t>
            </m:r>
            <m:r>
              <m:rPr>
                <m:sty m:val="bi"/>
              </m:rPr>
              <w:rPr>
                <w:rFonts w:ascii="Cambria Math" w:eastAsia="Times New Roman" w:hAnsi="Cambria Math" w:hint="eastAsia"/>
                <w:kern w:val="0"/>
                <w:szCs w:val="21"/>
                <w:lang w:val="en-GB" w:eastAsia="x-none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step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>to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y-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i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kern w:val="0"/>
                <w:szCs w:val="21"/>
                <w:lang w:val="en-GB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i</m:t>
            </m:r>
          </m:sub>
        </m:sSub>
      </m:oMath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is i-th resource reservation period</w:t>
      </w:r>
      <w:r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 xml:space="preserve"> value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(pre-)configured in the resource pool.</w:t>
      </w:r>
      <w:r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 xml:space="preserve"> </w:t>
      </w:r>
    </w:p>
    <w:p w14:paraId="7CB96A7D" w14:textId="77777777" w:rsidR="00B93B1A" w:rsidRPr="00E4294D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Proposal 2: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N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o bitmap is 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required for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NR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partial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sensing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>.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70372555" w14:textId="77777777" w:rsidR="00B93B1A" w:rsidRPr="00E4294D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>Proposal 3: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S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upport </w:t>
      </w:r>
      <w:r w:rsidRPr="00E4294D">
        <w:rPr>
          <w:rFonts w:eastAsia="Times New Roman" w:hint="eastAsia"/>
          <w:b/>
          <w:i/>
          <w:kern w:val="0"/>
          <w:szCs w:val="21"/>
          <w:lang w:val="en-GB" w:eastAsia="x-none"/>
        </w:rPr>
        <w:t>an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 additional sensing window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for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NR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partial</w:t>
      </w:r>
      <w:r w:rsidRPr="00587F0C"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587F0C">
        <w:rPr>
          <w:rFonts w:eastAsia="Times New Roman" w:hint="eastAsia"/>
          <w:b/>
          <w:i/>
          <w:kern w:val="0"/>
          <w:szCs w:val="21"/>
          <w:lang w:val="en-GB" w:eastAsia="x-none"/>
        </w:rPr>
        <w:t>sensing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>. FFS the size and location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of the </w:t>
      </w:r>
      <w:r w:rsidRPr="00E4294D">
        <w:rPr>
          <w:rFonts w:eastAsia="Times New Roman"/>
          <w:b/>
          <w:i/>
          <w:kern w:val="0"/>
          <w:szCs w:val="21"/>
          <w:lang w:val="en-GB" w:eastAsia="x-none"/>
        </w:rPr>
        <w:t xml:space="preserve">additional sensing window. </w:t>
      </w:r>
    </w:p>
    <w:p w14:paraId="31B8B184" w14:textId="77777777" w:rsidR="00B93B1A" w:rsidRDefault="00B93B1A" w:rsidP="00B93B1A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>
        <w:rPr>
          <w:b/>
          <w:i/>
        </w:rPr>
        <w:t>4</w:t>
      </w:r>
      <w:r w:rsidRPr="00730BE7">
        <w:rPr>
          <w:b/>
          <w:i/>
        </w:rPr>
        <w:t xml:space="preserve">: </w:t>
      </w:r>
      <w:r>
        <w:rPr>
          <w:b/>
          <w:i/>
        </w:rPr>
        <w:t>F</w:t>
      </w:r>
      <w:r w:rsidRPr="00FE1992">
        <w:rPr>
          <w:b/>
          <w:i/>
        </w:rPr>
        <w:t>or a same UE</w:t>
      </w:r>
      <w:r>
        <w:rPr>
          <w:b/>
          <w:i/>
        </w:rPr>
        <w:t>, s</w:t>
      </w:r>
      <w:r w:rsidRPr="00FE1992">
        <w:rPr>
          <w:b/>
          <w:i/>
        </w:rPr>
        <w:t xml:space="preserve">witching </w:t>
      </w:r>
      <w:r>
        <w:rPr>
          <w:b/>
          <w:i/>
        </w:rPr>
        <w:t>among</w:t>
      </w:r>
      <w:r w:rsidRPr="00FE1992">
        <w:rPr>
          <w:b/>
          <w:i/>
        </w:rPr>
        <w:t xml:space="preserve"> different RA schemes (full sensing, partial sensing, random resource selection)</w:t>
      </w:r>
      <w:r w:rsidRPr="00447F00">
        <w:rPr>
          <w:b/>
          <w:i/>
        </w:rPr>
        <w:t xml:space="preserve"> </w:t>
      </w:r>
      <w:r>
        <w:rPr>
          <w:b/>
          <w:i/>
        </w:rPr>
        <w:t>is supported</w:t>
      </w:r>
      <w:r w:rsidRPr="00FE1992">
        <w:rPr>
          <w:b/>
          <w:i/>
        </w:rPr>
        <w:t xml:space="preserve">. </w:t>
      </w:r>
    </w:p>
    <w:p w14:paraId="3F59ED6A" w14:textId="77777777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>
        <w:rPr>
          <w:b/>
          <w:i/>
        </w:rPr>
        <w:t>5</w:t>
      </w:r>
      <w:r w:rsidRPr="002C3421">
        <w:rPr>
          <w:b/>
          <w:i/>
        </w:rPr>
        <w:t xml:space="preserve">: </w:t>
      </w:r>
      <w:r w:rsidRPr="000D1BE9">
        <w:rPr>
          <w:b/>
          <w:i/>
        </w:rPr>
        <w:t>When a resource pool is (pre-)configured to enable multiple RA schemes, the UE using this resource pool</w:t>
      </w:r>
      <w:r w:rsidRPr="002C3421">
        <w:rPr>
          <w:b/>
          <w:i/>
        </w:rPr>
        <w:t xml:space="preserve"> can switch RA schemes</w:t>
      </w:r>
      <w:r>
        <w:rPr>
          <w:b/>
          <w:i/>
        </w:rPr>
        <w:t xml:space="preserve"> </w:t>
      </w:r>
      <w:r w:rsidRPr="00900380">
        <w:rPr>
          <w:b/>
          <w:i/>
        </w:rPr>
        <w:t xml:space="preserve">within the </w:t>
      </w:r>
      <w:r w:rsidRPr="000D1BE9">
        <w:rPr>
          <w:b/>
          <w:i/>
        </w:rPr>
        <w:t>(pre-)</w:t>
      </w:r>
      <w:r w:rsidRPr="00900380">
        <w:rPr>
          <w:b/>
          <w:i/>
        </w:rPr>
        <w:t xml:space="preserve">configured </w:t>
      </w:r>
      <w:r>
        <w:rPr>
          <w:b/>
          <w:i/>
        </w:rPr>
        <w:t>set</w:t>
      </w:r>
      <w:r w:rsidRPr="00900380">
        <w:rPr>
          <w:b/>
          <w:i/>
        </w:rPr>
        <w:t xml:space="preserve"> of RA schemes</w:t>
      </w:r>
      <w:r>
        <w:rPr>
          <w:b/>
          <w:i/>
        </w:rPr>
        <w:t>.</w:t>
      </w:r>
    </w:p>
    <w:p w14:paraId="2A9C84D0" w14:textId="77777777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>
        <w:rPr>
          <w:b/>
          <w:i/>
        </w:rPr>
        <w:t>6</w:t>
      </w:r>
      <w:r w:rsidRPr="002C3421">
        <w:rPr>
          <w:b/>
          <w:i/>
        </w:rPr>
        <w:t xml:space="preserve">: </w:t>
      </w:r>
      <w:r w:rsidRPr="00EE6907">
        <w:rPr>
          <w:rFonts w:hint="eastAsia"/>
          <w:b/>
          <w:i/>
        </w:rPr>
        <w:t>Rel</w:t>
      </w:r>
      <w:r w:rsidRPr="00EE6907">
        <w:rPr>
          <w:b/>
          <w:i/>
        </w:rPr>
        <w:t xml:space="preserve">-17 should still support specific resource pool configured for power saving </w:t>
      </w:r>
      <w:r>
        <w:rPr>
          <w:rFonts w:hint="eastAsia"/>
          <w:b/>
          <w:i/>
        </w:rPr>
        <w:t>RA</w:t>
      </w:r>
      <w:r>
        <w:rPr>
          <w:b/>
          <w:i/>
        </w:rPr>
        <w:t xml:space="preserve"> </w:t>
      </w:r>
      <w:r w:rsidRPr="00EE6907">
        <w:rPr>
          <w:b/>
          <w:i/>
        </w:rPr>
        <w:t>schemes.</w:t>
      </w:r>
    </w:p>
    <w:p w14:paraId="05AFD4EB" w14:textId="77777777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7: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587F3CB" w14:textId="765379E3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>
        <w:rPr>
          <w:rFonts w:eastAsia="Times New Roman"/>
          <w:b/>
          <w:i/>
          <w:kern w:val="0"/>
          <w:szCs w:val="21"/>
          <w:lang w:val="en-GB" w:eastAsia="x-none"/>
        </w:rPr>
        <w:t>8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7E222ABA" w14:textId="5957EF3A" w:rsidR="003A35FC" w:rsidRPr="00730BE7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7" w:name="_Toc19236"/>
      <w:r w:rsidRPr="00730BE7">
        <w:rPr>
          <w:rFonts w:eastAsia="宋体" w:hint="eastAsia"/>
        </w:rPr>
        <w:t>Reference</w:t>
      </w:r>
      <w:r w:rsidRPr="00730BE7">
        <w:rPr>
          <w:rFonts w:eastAsia="宋体"/>
        </w:rPr>
        <w:t>s</w:t>
      </w:r>
      <w:bookmarkEnd w:id="7"/>
    </w:p>
    <w:p w14:paraId="3E090645" w14:textId="0CC08C07" w:rsidR="00730BE7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bookmarkStart w:id="8" w:name="_Ref47694681"/>
      <w:r w:rsidRPr="00A628BF">
        <w:rPr>
          <w:szCs w:val="21"/>
        </w:rPr>
        <w:t>RP-201385</w:t>
      </w:r>
      <w:r w:rsidRPr="00A628BF">
        <w:rPr>
          <w:rFonts w:hint="eastAsia"/>
          <w:szCs w:val="21"/>
        </w:rPr>
        <w:t>,</w:t>
      </w:r>
      <w:r w:rsidRPr="00A628BF">
        <w:rPr>
          <w:szCs w:val="21"/>
        </w:rPr>
        <w:t xml:space="preserve"> WID revision: NR </w:t>
      </w:r>
      <w:proofErr w:type="spellStart"/>
      <w:r w:rsidRPr="00A628BF">
        <w:rPr>
          <w:szCs w:val="21"/>
        </w:rPr>
        <w:t>sidelink</w:t>
      </w:r>
      <w:proofErr w:type="spellEnd"/>
      <w:r w:rsidRPr="00A628BF">
        <w:rPr>
          <w:szCs w:val="21"/>
        </w:rPr>
        <w:t xml:space="preserve"> enhancement</w:t>
      </w:r>
      <w:bookmarkEnd w:id="8"/>
      <w:r w:rsidR="004E3D96">
        <w:rPr>
          <w:szCs w:val="21"/>
        </w:rPr>
        <w:t>.</w:t>
      </w:r>
    </w:p>
    <w:p w14:paraId="765E947D" w14:textId="51C88F21" w:rsidR="00730BE7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RP-202846</w:t>
      </w:r>
      <w:r w:rsidR="007E3E15">
        <w:rPr>
          <w:szCs w:val="21"/>
        </w:rPr>
        <w:t>,</w:t>
      </w:r>
      <w:r w:rsidRPr="00A628BF">
        <w:rPr>
          <w:szCs w:val="21"/>
        </w:rPr>
        <w:t xml:space="preserve"> WID revision: NR </w:t>
      </w:r>
      <w:proofErr w:type="spellStart"/>
      <w:r w:rsidRPr="00A628BF">
        <w:rPr>
          <w:szCs w:val="21"/>
        </w:rPr>
        <w:t>sidelink</w:t>
      </w:r>
      <w:proofErr w:type="spellEnd"/>
      <w:r w:rsidRPr="00A628BF">
        <w:rPr>
          <w:szCs w:val="21"/>
        </w:rPr>
        <w:t xml:space="preserve"> enhancement</w:t>
      </w:r>
      <w:r w:rsidR="004E3D96">
        <w:rPr>
          <w:szCs w:val="21"/>
        </w:rPr>
        <w:t>.</w:t>
      </w:r>
    </w:p>
    <w:p w14:paraId="00159544" w14:textId="1627D3BC" w:rsidR="000110C4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RAN1#103-e final</w:t>
      </w:r>
      <w:r w:rsidR="004E3D96">
        <w:rPr>
          <w:szCs w:val="21"/>
        </w:rPr>
        <w:t>.</w:t>
      </w:r>
    </w:p>
    <w:p w14:paraId="65C5550A" w14:textId="10F2989C" w:rsidR="00730BE7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R1-2009584 FL summary for AI 8.11.2.1 – resource allocation for power saving</w:t>
      </w:r>
      <w:r w:rsidR="004E3D96">
        <w:rPr>
          <w:szCs w:val="21"/>
        </w:rPr>
        <w:t>.</w:t>
      </w:r>
    </w:p>
    <w:sectPr w:rsidR="00730BE7" w:rsidRPr="00A628BF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1F47D" w14:textId="77777777" w:rsidR="008C1618" w:rsidRDefault="008C1618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71B2A8BA" w14:textId="77777777" w:rsidR="008C1618" w:rsidRDefault="008C1618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8C1618" w:rsidP="009312A8">
    <w:pPr>
      <w:pStyle w:val="a7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7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5B383" w14:textId="77777777" w:rsidR="008C1618" w:rsidRDefault="008C1618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2B8B73EC" w14:textId="77777777" w:rsidR="008C1618" w:rsidRDefault="008C1618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61D4368"/>
    <w:multiLevelType w:val="hybridMultilevel"/>
    <w:tmpl w:val="5EC04B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144A0A50"/>
    <w:multiLevelType w:val="hybridMultilevel"/>
    <w:tmpl w:val="9D9E6292"/>
    <w:lvl w:ilvl="0" w:tplc="081A4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CC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AC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8A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64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60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2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05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6B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0F8381D"/>
    <w:multiLevelType w:val="hybridMultilevel"/>
    <w:tmpl w:val="1A220C28"/>
    <w:lvl w:ilvl="0" w:tplc="A30EC3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267240D"/>
    <w:multiLevelType w:val="hybridMultilevel"/>
    <w:tmpl w:val="6174052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BA07DB"/>
    <w:multiLevelType w:val="hybridMultilevel"/>
    <w:tmpl w:val="7F6E0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4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7F28BC"/>
    <w:multiLevelType w:val="hybridMultilevel"/>
    <w:tmpl w:val="D6B8FC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8378D"/>
    <w:multiLevelType w:val="hybridMultilevel"/>
    <w:tmpl w:val="3ED60AAA"/>
    <w:lvl w:ilvl="0" w:tplc="081A42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1E0F62"/>
    <w:multiLevelType w:val="hybridMultilevel"/>
    <w:tmpl w:val="1230FBB0"/>
    <w:lvl w:ilvl="0" w:tplc="444209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23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22"/>
  </w:num>
  <w:num w:numId="5">
    <w:abstractNumId w:val="0"/>
  </w:num>
  <w:num w:numId="6">
    <w:abstractNumId w:val="13"/>
  </w:num>
  <w:num w:numId="7">
    <w:abstractNumId w:val="8"/>
  </w:num>
  <w:num w:numId="8">
    <w:abstractNumId w:val="20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8"/>
  </w:num>
  <w:num w:numId="13">
    <w:abstractNumId w:val="23"/>
  </w:num>
  <w:num w:numId="14">
    <w:abstractNumId w:val="14"/>
  </w:num>
  <w:num w:numId="15">
    <w:abstractNumId w:val="6"/>
  </w:num>
  <w:num w:numId="16">
    <w:abstractNumId w:val="8"/>
    <w:lvlOverride w:ilvl="0">
      <w:startOverride w:val="1"/>
    </w:lvlOverride>
  </w:num>
  <w:num w:numId="17">
    <w:abstractNumId w:val="11"/>
  </w:num>
  <w:num w:numId="18">
    <w:abstractNumId w:val="12"/>
  </w:num>
  <w:num w:numId="19">
    <w:abstractNumId w:val="16"/>
  </w:num>
  <w:num w:numId="20">
    <w:abstractNumId w:val="15"/>
  </w:num>
  <w:num w:numId="21">
    <w:abstractNumId w:val="17"/>
  </w:num>
  <w:num w:numId="22">
    <w:abstractNumId w:val="21"/>
  </w:num>
  <w:num w:numId="23">
    <w:abstractNumId w:val="3"/>
  </w:num>
  <w:num w:numId="24">
    <w:abstractNumId w:val="9"/>
  </w:num>
  <w:num w:numId="25">
    <w:abstractNumId w:val="10"/>
  </w:num>
  <w:num w:numId="26">
    <w:abstractNumId w:val="19"/>
  </w:num>
  <w:num w:numId="27">
    <w:abstractNumId w:val="5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0C4"/>
    <w:rsid w:val="00016FDC"/>
    <w:rsid w:val="00034FFE"/>
    <w:rsid w:val="0005782D"/>
    <w:rsid w:val="00082D13"/>
    <w:rsid w:val="00090A6E"/>
    <w:rsid w:val="00096499"/>
    <w:rsid w:val="00097ED0"/>
    <w:rsid w:val="000A2350"/>
    <w:rsid w:val="000B3CC9"/>
    <w:rsid w:val="000B5BAD"/>
    <w:rsid w:val="000B7B06"/>
    <w:rsid w:val="000C7919"/>
    <w:rsid w:val="000D1BE9"/>
    <w:rsid w:val="000E60B6"/>
    <w:rsid w:val="000F2B07"/>
    <w:rsid w:val="00107DB3"/>
    <w:rsid w:val="00114CE0"/>
    <w:rsid w:val="0011525A"/>
    <w:rsid w:val="00123689"/>
    <w:rsid w:val="00127BDB"/>
    <w:rsid w:val="001342EE"/>
    <w:rsid w:val="0014338C"/>
    <w:rsid w:val="001520BE"/>
    <w:rsid w:val="00153F8A"/>
    <w:rsid w:val="00166DFE"/>
    <w:rsid w:val="00172A27"/>
    <w:rsid w:val="00173766"/>
    <w:rsid w:val="00190E89"/>
    <w:rsid w:val="00191D1C"/>
    <w:rsid w:val="001A2C76"/>
    <w:rsid w:val="001B0767"/>
    <w:rsid w:val="001D25BB"/>
    <w:rsid w:val="001F084C"/>
    <w:rsid w:val="001F1C64"/>
    <w:rsid w:val="001F6DD0"/>
    <w:rsid w:val="00204363"/>
    <w:rsid w:val="0020723E"/>
    <w:rsid w:val="0022077D"/>
    <w:rsid w:val="00220C99"/>
    <w:rsid w:val="002232B2"/>
    <w:rsid w:val="00250982"/>
    <w:rsid w:val="00252984"/>
    <w:rsid w:val="002544F8"/>
    <w:rsid w:val="00260DD1"/>
    <w:rsid w:val="00263571"/>
    <w:rsid w:val="00270547"/>
    <w:rsid w:val="0027612E"/>
    <w:rsid w:val="002773E8"/>
    <w:rsid w:val="002777DE"/>
    <w:rsid w:val="0028021A"/>
    <w:rsid w:val="0028050B"/>
    <w:rsid w:val="002A0921"/>
    <w:rsid w:val="002A3DEB"/>
    <w:rsid w:val="002A6B64"/>
    <w:rsid w:val="002A78DD"/>
    <w:rsid w:val="002B6124"/>
    <w:rsid w:val="002C0C50"/>
    <w:rsid w:val="002C3421"/>
    <w:rsid w:val="002C3B2B"/>
    <w:rsid w:val="002D383B"/>
    <w:rsid w:val="002D7F56"/>
    <w:rsid w:val="002E2322"/>
    <w:rsid w:val="002F1E03"/>
    <w:rsid w:val="00304591"/>
    <w:rsid w:val="00306D15"/>
    <w:rsid w:val="0032034E"/>
    <w:rsid w:val="003275A3"/>
    <w:rsid w:val="0033135C"/>
    <w:rsid w:val="003641F6"/>
    <w:rsid w:val="00373934"/>
    <w:rsid w:val="00374CF8"/>
    <w:rsid w:val="00375E19"/>
    <w:rsid w:val="0038150B"/>
    <w:rsid w:val="00385769"/>
    <w:rsid w:val="0038703F"/>
    <w:rsid w:val="00397BF9"/>
    <w:rsid w:val="003A1392"/>
    <w:rsid w:val="003A35FC"/>
    <w:rsid w:val="003A3F6F"/>
    <w:rsid w:val="003C5743"/>
    <w:rsid w:val="003E2C1E"/>
    <w:rsid w:val="003F1456"/>
    <w:rsid w:val="003F2EA3"/>
    <w:rsid w:val="003F7CF7"/>
    <w:rsid w:val="00403984"/>
    <w:rsid w:val="00406768"/>
    <w:rsid w:val="00427928"/>
    <w:rsid w:val="0043027F"/>
    <w:rsid w:val="00433D96"/>
    <w:rsid w:val="00435071"/>
    <w:rsid w:val="00445430"/>
    <w:rsid w:val="00447F00"/>
    <w:rsid w:val="0045039F"/>
    <w:rsid w:val="00450615"/>
    <w:rsid w:val="00452AAA"/>
    <w:rsid w:val="00465BEA"/>
    <w:rsid w:val="00466B79"/>
    <w:rsid w:val="00473CC1"/>
    <w:rsid w:val="004811AE"/>
    <w:rsid w:val="00497DF5"/>
    <w:rsid w:val="004A4880"/>
    <w:rsid w:val="004C43EF"/>
    <w:rsid w:val="004C6060"/>
    <w:rsid w:val="004D7486"/>
    <w:rsid w:val="004E3D96"/>
    <w:rsid w:val="004F236D"/>
    <w:rsid w:val="005106D4"/>
    <w:rsid w:val="00515CD3"/>
    <w:rsid w:val="005242A9"/>
    <w:rsid w:val="005361EA"/>
    <w:rsid w:val="005377EA"/>
    <w:rsid w:val="00537DA3"/>
    <w:rsid w:val="00555E0B"/>
    <w:rsid w:val="005573F9"/>
    <w:rsid w:val="00561197"/>
    <w:rsid w:val="00565E20"/>
    <w:rsid w:val="00570A8F"/>
    <w:rsid w:val="005735AD"/>
    <w:rsid w:val="00581D82"/>
    <w:rsid w:val="005860B3"/>
    <w:rsid w:val="00587F0C"/>
    <w:rsid w:val="00590832"/>
    <w:rsid w:val="005A6CAB"/>
    <w:rsid w:val="005B065E"/>
    <w:rsid w:val="005B52DB"/>
    <w:rsid w:val="005C6D1D"/>
    <w:rsid w:val="005D0E53"/>
    <w:rsid w:val="005E521D"/>
    <w:rsid w:val="005F0BE8"/>
    <w:rsid w:val="005F156E"/>
    <w:rsid w:val="005F15A5"/>
    <w:rsid w:val="005F536E"/>
    <w:rsid w:val="0060412F"/>
    <w:rsid w:val="00625AEB"/>
    <w:rsid w:val="0063352B"/>
    <w:rsid w:val="0064037B"/>
    <w:rsid w:val="006418A0"/>
    <w:rsid w:val="006615E8"/>
    <w:rsid w:val="006622EB"/>
    <w:rsid w:val="00693F70"/>
    <w:rsid w:val="00695E2F"/>
    <w:rsid w:val="006A20CA"/>
    <w:rsid w:val="006B414D"/>
    <w:rsid w:val="006B6057"/>
    <w:rsid w:val="006E009B"/>
    <w:rsid w:val="00704488"/>
    <w:rsid w:val="00713121"/>
    <w:rsid w:val="0071395B"/>
    <w:rsid w:val="00720554"/>
    <w:rsid w:val="007217F6"/>
    <w:rsid w:val="00722D61"/>
    <w:rsid w:val="00730BE7"/>
    <w:rsid w:val="00740967"/>
    <w:rsid w:val="00740F0D"/>
    <w:rsid w:val="00743851"/>
    <w:rsid w:val="00750739"/>
    <w:rsid w:val="00780BEC"/>
    <w:rsid w:val="00785BB3"/>
    <w:rsid w:val="007A20D9"/>
    <w:rsid w:val="007C14CC"/>
    <w:rsid w:val="007D26E6"/>
    <w:rsid w:val="007D6B0D"/>
    <w:rsid w:val="007E03D7"/>
    <w:rsid w:val="007E1283"/>
    <w:rsid w:val="007E3E15"/>
    <w:rsid w:val="007F7A99"/>
    <w:rsid w:val="00806F9D"/>
    <w:rsid w:val="00811B2B"/>
    <w:rsid w:val="008307C9"/>
    <w:rsid w:val="00833FD1"/>
    <w:rsid w:val="00846665"/>
    <w:rsid w:val="008518DC"/>
    <w:rsid w:val="00866C67"/>
    <w:rsid w:val="00867328"/>
    <w:rsid w:val="008731D8"/>
    <w:rsid w:val="00885958"/>
    <w:rsid w:val="00890495"/>
    <w:rsid w:val="008974CC"/>
    <w:rsid w:val="008C1618"/>
    <w:rsid w:val="008D600F"/>
    <w:rsid w:val="008E111F"/>
    <w:rsid w:val="008E1CD6"/>
    <w:rsid w:val="008E4ABD"/>
    <w:rsid w:val="00900380"/>
    <w:rsid w:val="009073D5"/>
    <w:rsid w:val="0092562B"/>
    <w:rsid w:val="009312A8"/>
    <w:rsid w:val="009331C1"/>
    <w:rsid w:val="00943CB6"/>
    <w:rsid w:val="00945343"/>
    <w:rsid w:val="0096044C"/>
    <w:rsid w:val="009626CC"/>
    <w:rsid w:val="00963C9A"/>
    <w:rsid w:val="00967FFC"/>
    <w:rsid w:val="00997E9A"/>
    <w:rsid w:val="009A7FB0"/>
    <w:rsid w:val="009B056D"/>
    <w:rsid w:val="009B1CFE"/>
    <w:rsid w:val="009B6BDD"/>
    <w:rsid w:val="009C4D55"/>
    <w:rsid w:val="009E0D34"/>
    <w:rsid w:val="009E2285"/>
    <w:rsid w:val="00A017D2"/>
    <w:rsid w:val="00A06328"/>
    <w:rsid w:val="00A14B6E"/>
    <w:rsid w:val="00A218B3"/>
    <w:rsid w:val="00A46135"/>
    <w:rsid w:val="00A56FE4"/>
    <w:rsid w:val="00A57B52"/>
    <w:rsid w:val="00A628BF"/>
    <w:rsid w:val="00A76963"/>
    <w:rsid w:val="00A86496"/>
    <w:rsid w:val="00AA0F13"/>
    <w:rsid w:val="00AA331B"/>
    <w:rsid w:val="00AA3BC4"/>
    <w:rsid w:val="00AC7D83"/>
    <w:rsid w:val="00AD60A2"/>
    <w:rsid w:val="00AD74F0"/>
    <w:rsid w:val="00AF2029"/>
    <w:rsid w:val="00AF54AF"/>
    <w:rsid w:val="00AF6492"/>
    <w:rsid w:val="00B014E0"/>
    <w:rsid w:val="00B043A4"/>
    <w:rsid w:val="00B04ACF"/>
    <w:rsid w:val="00B06B6E"/>
    <w:rsid w:val="00B24EAB"/>
    <w:rsid w:val="00B27532"/>
    <w:rsid w:val="00B3555B"/>
    <w:rsid w:val="00B41002"/>
    <w:rsid w:val="00B41CD8"/>
    <w:rsid w:val="00B64271"/>
    <w:rsid w:val="00B6685A"/>
    <w:rsid w:val="00B759B0"/>
    <w:rsid w:val="00B86CBB"/>
    <w:rsid w:val="00B90CAF"/>
    <w:rsid w:val="00B93B1A"/>
    <w:rsid w:val="00B93FBF"/>
    <w:rsid w:val="00BA2A90"/>
    <w:rsid w:val="00BA48B0"/>
    <w:rsid w:val="00BC3931"/>
    <w:rsid w:val="00BE2794"/>
    <w:rsid w:val="00BF7898"/>
    <w:rsid w:val="00C006CC"/>
    <w:rsid w:val="00C0088A"/>
    <w:rsid w:val="00C11BBE"/>
    <w:rsid w:val="00C140EA"/>
    <w:rsid w:val="00C1595A"/>
    <w:rsid w:val="00C15996"/>
    <w:rsid w:val="00C268BB"/>
    <w:rsid w:val="00C2763D"/>
    <w:rsid w:val="00C353F7"/>
    <w:rsid w:val="00C54F0F"/>
    <w:rsid w:val="00C65519"/>
    <w:rsid w:val="00C67395"/>
    <w:rsid w:val="00C7202A"/>
    <w:rsid w:val="00CA0FEA"/>
    <w:rsid w:val="00CA7BFF"/>
    <w:rsid w:val="00CB11D7"/>
    <w:rsid w:val="00CB2A6F"/>
    <w:rsid w:val="00CB621F"/>
    <w:rsid w:val="00CB77E5"/>
    <w:rsid w:val="00CD17AD"/>
    <w:rsid w:val="00D1257A"/>
    <w:rsid w:val="00D203E8"/>
    <w:rsid w:val="00D225F8"/>
    <w:rsid w:val="00D35EA7"/>
    <w:rsid w:val="00D46B49"/>
    <w:rsid w:val="00D50FFB"/>
    <w:rsid w:val="00D562D4"/>
    <w:rsid w:val="00D62317"/>
    <w:rsid w:val="00D62DBD"/>
    <w:rsid w:val="00D66ADC"/>
    <w:rsid w:val="00D726D5"/>
    <w:rsid w:val="00D73F41"/>
    <w:rsid w:val="00D9430D"/>
    <w:rsid w:val="00DA4805"/>
    <w:rsid w:val="00DB46A6"/>
    <w:rsid w:val="00DB4D5E"/>
    <w:rsid w:val="00DB50E3"/>
    <w:rsid w:val="00DB5DF3"/>
    <w:rsid w:val="00DD5699"/>
    <w:rsid w:val="00DE5300"/>
    <w:rsid w:val="00DF4174"/>
    <w:rsid w:val="00DF6864"/>
    <w:rsid w:val="00E05986"/>
    <w:rsid w:val="00E148F4"/>
    <w:rsid w:val="00E23D58"/>
    <w:rsid w:val="00E27E87"/>
    <w:rsid w:val="00E27EB8"/>
    <w:rsid w:val="00E41154"/>
    <w:rsid w:val="00E4294D"/>
    <w:rsid w:val="00E44689"/>
    <w:rsid w:val="00E44FE7"/>
    <w:rsid w:val="00E50BA8"/>
    <w:rsid w:val="00E7435A"/>
    <w:rsid w:val="00E81030"/>
    <w:rsid w:val="00E81B38"/>
    <w:rsid w:val="00E81E62"/>
    <w:rsid w:val="00E8411D"/>
    <w:rsid w:val="00E95785"/>
    <w:rsid w:val="00EA3DC3"/>
    <w:rsid w:val="00EC0518"/>
    <w:rsid w:val="00ED1FEE"/>
    <w:rsid w:val="00EE6907"/>
    <w:rsid w:val="00F31D7C"/>
    <w:rsid w:val="00F349FB"/>
    <w:rsid w:val="00F4175A"/>
    <w:rsid w:val="00F46B49"/>
    <w:rsid w:val="00F52170"/>
    <w:rsid w:val="00F56039"/>
    <w:rsid w:val="00F666E8"/>
    <w:rsid w:val="00F83DF5"/>
    <w:rsid w:val="00F9747F"/>
    <w:rsid w:val="00FA273A"/>
    <w:rsid w:val="00FA3CFB"/>
    <w:rsid w:val="00FB5E5E"/>
    <w:rsid w:val="00FC0A4B"/>
    <w:rsid w:val="00FC16DF"/>
    <w:rsid w:val="00FD0853"/>
    <w:rsid w:val="00FD0EDB"/>
    <w:rsid w:val="00FD2DE4"/>
    <w:rsid w:val="00FE1992"/>
    <w:rsid w:val="00FE3BD7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1st level,l"/>
    <w:basedOn w:val="a0"/>
    <w:next w:val="a0"/>
    <w:uiPriority w:val="9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0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0"/>
    <w:qFormat/>
    <w:rsid w:val="003A35FC"/>
    <w:pPr>
      <w:numPr>
        <w:ilvl w:val="2"/>
      </w:numPr>
      <w:spacing w:before="120"/>
      <w:outlineLvl w:val="2"/>
    </w:pPr>
    <w:rPr>
      <w:sz w:val="24"/>
    </w:rPr>
  </w:style>
  <w:style w:type="paragraph" w:styleId="6">
    <w:name w:val="heading 6"/>
    <w:basedOn w:val="a0"/>
    <w:next w:val="a0"/>
    <w:link w:val="60"/>
    <w:uiPriority w:val="9"/>
    <w:qFormat/>
    <w:rsid w:val="00730BE7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152" w:hanging="1152"/>
      <w:textAlignment w:val="baseline"/>
      <w:outlineLvl w:val="5"/>
    </w:pPr>
    <w:rPr>
      <w:rFonts w:ascii="Arial" w:hAnsi="Arial" w:cs="Arial"/>
      <w:kern w:val="0"/>
      <w:sz w:val="22"/>
      <w:lang w:val="en-GB"/>
    </w:rPr>
  </w:style>
  <w:style w:type="paragraph" w:styleId="7">
    <w:name w:val="heading 7"/>
    <w:basedOn w:val="a0"/>
    <w:next w:val="a0"/>
    <w:link w:val="70"/>
    <w:uiPriority w:val="9"/>
    <w:qFormat/>
    <w:rsid w:val="00730BE7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296" w:hanging="1296"/>
      <w:textAlignment w:val="baseline"/>
      <w:outlineLvl w:val="6"/>
    </w:pPr>
    <w:rPr>
      <w:rFonts w:ascii="Arial" w:hAnsi="Arial" w:cs="Arial"/>
      <w:kern w:val="0"/>
      <w:sz w:val="22"/>
      <w:lang w:val="en-GB"/>
    </w:rPr>
  </w:style>
  <w:style w:type="paragraph" w:styleId="8">
    <w:name w:val="heading 8"/>
    <w:aliases w:val="Table Heading"/>
    <w:basedOn w:val="7"/>
    <w:next w:val="a0"/>
    <w:link w:val="80"/>
    <w:uiPriority w:val="9"/>
    <w:qFormat/>
    <w:rsid w:val="00730BE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aliases w:val="Figure Heading,FH"/>
    <w:basedOn w:val="8"/>
    <w:next w:val="a0"/>
    <w:link w:val="90"/>
    <w:uiPriority w:val="9"/>
    <w:qFormat/>
    <w:rsid w:val="00730BE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5">
    <w:name w:val="annotation text"/>
    <w:basedOn w:val="a0"/>
    <w:link w:val="a6"/>
    <w:uiPriority w:val="99"/>
    <w:semiHidden/>
    <w:unhideWhenUsed/>
    <w:rsid w:val="003A35FC"/>
    <w:pPr>
      <w:jc w:val="left"/>
    </w:pPr>
  </w:style>
  <w:style w:type="paragraph" w:styleId="TOC3">
    <w:name w:val="toc 3"/>
    <w:basedOn w:val="a0"/>
    <w:next w:val="a0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footer"/>
    <w:basedOn w:val="a0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0"/>
    <w:next w:val="a0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0"/>
    <w:next w:val="a0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0"/>
    <w:next w:val="a0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a">
    <w:name w:val="Table Grid"/>
    <w:basedOn w:val="a2"/>
    <w:unhideWhenUsed/>
    <w:qFormat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0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0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0"/>
    <w:qFormat/>
    <w:rsid w:val="003A35FC"/>
  </w:style>
  <w:style w:type="paragraph" w:customStyle="1" w:styleId="3rdlevelproposal">
    <w:name w:val="3rd level proposal"/>
    <w:basedOn w:val="sub-proposal"/>
    <w:next w:val="a0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0"/>
    <w:qFormat/>
    <w:rsid w:val="003A35FC"/>
    <w:pPr>
      <w:numPr>
        <w:numId w:val="7"/>
      </w:numPr>
      <w:spacing w:after="60"/>
    </w:pPr>
    <w:rPr>
      <w:szCs w:val="16"/>
    </w:rPr>
  </w:style>
  <w:style w:type="paragraph" w:styleId="ab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0"/>
    <w:link w:val="ac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0"/>
    <w:qFormat/>
    <w:rsid w:val="003A35FC"/>
  </w:style>
  <w:style w:type="paragraph" w:customStyle="1" w:styleId="20">
    <w:name w:val="样式2"/>
    <w:basedOn w:val="a0"/>
    <w:qFormat/>
    <w:rsid w:val="003A35FC"/>
  </w:style>
  <w:style w:type="character" w:styleId="ad">
    <w:name w:val="annotation reference"/>
    <w:basedOn w:val="a1"/>
    <w:uiPriority w:val="99"/>
    <w:semiHidden/>
    <w:unhideWhenUsed/>
    <w:rsid w:val="003A35FC"/>
    <w:rPr>
      <w:sz w:val="16"/>
      <w:szCs w:val="16"/>
    </w:rPr>
  </w:style>
  <w:style w:type="paragraph" w:styleId="ae">
    <w:name w:val="Balloon Text"/>
    <w:basedOn w:val="a0"/>
    <w:link w:val="af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0">
    <w:name w:val="Document Map"/>
    <w:basedOn w:val="a0"/>
    <w:link w:val="af1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文档结构图 字符"/>
    <w:basedOn w:val="a1"/>
    <w:link w:val="af0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6">
    <w:name w:val="批注文字 字符"/>
    <w:basedOn w:val="a1"/>
    <w:link w:val="a5"/>
    <w:uiPriority w:val="99"/>
    <w:semiHidden/>
    <w:rsid w:val="00497DF5"/>
    <w:rPr>
      <w:rFonts w:eastAsia="宋体"/>
      <w:kern w:val="2"/>
      <w:sz w:val="21"/>
    </w:rPr>
  </w:style>
  <w:style w:type="character" w:customStyle="1" w:styleId="af3">
    <w:name w:val="批注主题 字符"/>
    <w:basedOn w:val="a6"/>
    <w:link w:val="af2"/>
    <w:rsid w:val="00497DF5"/>
    <w:rPr>
      <w:rFonts w:eastAsia="宋体"/>
      <w:kern w:val="2"/>
      <w:sz w:val="21"/>
    </w:rPr>
  </w:style>
  <w:style w:type="character" w:styleId="af4">
    <w:name w:val="Hyperlink"/>
    <w:basedOn w:val="a1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0"/>
    <w:rsid w:val="00C54F0F"/>
    <w:pPr>
      <w:widowControl w:val="0"/>
      <w:numPr>
        <w:numId w:val="8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0"/>
    <w:qFormat/>
    <w:rsid w:val="009E0D34"/>
    <w:pPr>
      <w:widowControl w:val="0"/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c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b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5">
    <w:name w:val="Unresolved Mention"/>
    <w:basedOn w:val="a1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6">
    <w:name w:val="FollowedHyperlink"/>
    <w:basedOn w:val="a1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7">
    <w:name w:val="Normal (Web)"/>
    <w:basedOn w:val="a0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0">
    <w:name w:val="标题 6 字符"/>
    <w:basedOn w:val="a1"/>
    <w:link w:val="6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70">
    <w:name w:val="标题 7 字符"/>
    <w:basedOn w:val="a1"/>
    <w:link w:val="7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80">
    <w:name w:val="标题 8 字符"/>
    <w:aliases w:val="Table Heading 字符"/>
    <w:basedOn w:val="a1"/>
    <w:link w:val="8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90">
    <w:name w:val="标题 9 字符"/>
    <w:aliases w:val="Figure Heading 字符,FH 字符"/>
    <w:basedOn w:val="a1"/>
    <w:link w:val="9"/>
    <w:uiPriority w:val="9"/>
    <w:rsid w:val="00730BE7"/>
    <w:rPr>
      <w:rFonts w:ascii="Arial" w:eastAsia="宋体" w:hAnsi="Arial" w:cs="Arial"/>
      <w:sz w:val="22"/>
      <w:lang w:val="en-GB"/>
    </w:rPr>
  </w:style>
  <w:style w:type="paragraph" w:customStyle="1" w:styleId="xxmsolistparagraph">
    <w:name w:val="x_xmsolistparagraph"/>
    <w:basedOn w:val="a0"/>
    <w:rsid w:val="00730BE7"/>
    <w:pPr>
      <w:spacing w:beforeLines="0" w:before="100" w:beforeAutospacing="1" w:afterLines="0" w:after="100" w:afterAutospacing="1" w:line="240" w:lineRule="auto"/>
      <w:jc w:val="left"/>
    </w:pPr>
    <w:rPr>
      <w:rFonts w:ascii="Calibri" w:eastAsia="Calibri" w:hAnsi="Calibri" w:cs="Calibri"/>
      <w:kern w:val="0"/>
      <w:sz w:val="22"/>
      <w:szCs w:val="22"/>
      <w:lang w:eastAsia="en-US"/>
    </w:rPr>
  </w:style>
  <w:style w:type="character" w:customStyle="1" w:styleId="jlqj4b">
    <w:name w:val="jlqj4b"/>
    <w:basedOn w:val="a1"/>
    <w:rsid w:val="00191D1C"/>
  </w:style>
  <w:style w:type="paragraph" w:customStyle="1" w:styleId="3GPPText">
    <w:name w:val="3GPP Text"/>
    <w:basedOn w:val="a0"/>
    <w:link w:val="3GPPTextChar"/>
    <w:qFormat/>
    <w:rsid w:val="00F9747F"/>
    <w:pPr>
      <w:overflowPunct w:val="0"/>
      <w:autoSpaceDE w:val="0"/>
      <w:autoSpaceDN w:val="0"/>
      <w:adjustRightInd w:val="0"/>
      <w:spacing w:beforeLines="0" w:before="120" w:afterLines="0" w:after="120" w:line="240" w:lineRule="auto"/>
      <w:textAlignment w:val="baseline"/>
    </w:pPr>
    <w:rPr>
      <w:kern w:val="0"/>
      <w:sz w:val="22"/>
      <w:lang w:eastAsia="en-US"/>
    </w:rPr>
  </w:style>
  <w:style w:type="character" w:customStyle="1" w:styleId="3GPPTextChar">
    <w:name w:val="3GPP Text Char"/>
    <w:link w:val="3GPPText"/>
    <w:qFormat/>
    <w:rsid w:val="00F9747F"/>
    <w:rPr>
      <w:rFonts w:eastAsia="宋体"/>
      <w:sz w:val="22"/>
      <w:lang w:eastAsia="en-US"/>
    </w:rPr>
  </w:style>
  <w:style w:type="paragraph" w:styleId="a">
    <w:name w:val="List Bullet"/>
    <w:basedOn w:val="a0"/>
    <w:uiPriority w:val="99"/>
    <w:semiHidden/>
    <w:unhideWhenUsed/>
    <w:rsid w:val="00F9747F"/>
    <w:pPr>
      <w:numPr>
        <w:numId w:val="25"/>
      </w:numPr>
      <w:overflowPunct w:val="0"/>
      <w:autoSpaceDE w:val="0"/>
      <w:autoSpaceDN w:val="0"/>
      <w:adjustRightInd w:val="0"/>
      <w:spacing w:beforeLines="0" w:afterLines="0" w:after="120" w:line="240" w:lineRule="auto"/>
      <w:contextualSpacing/>
      <w:jc w:val="left"/>
      <w:textAlignment w:val="baseline"/>
    </w:pPr>
    <w:rPr>
      <w:kern w:val="0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A77E5-753F-477B-8DC2-ABD4C33E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11</cp:revision>
  <dcterms:created xsi:type="dcterms:W3CDTF">2020-12-22T07:57:00Z</dcterms:created>
  <dcterms:modified xsi:type="dcterms:W3CDTF">2021-01-15T07:53:00Z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